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04" w:rsidRDefault="000E6104">
      <w:pPr>
        <w:rPr>
          <w:rtl/>
          <w:lang w:bidi="fa-IR"/>
        </w:rPr>
      </w:pPr>
    </w:p>
    <w:p w:rsidR="00296D94" w:rsidRDefault="004F3D0E">
      <w:pPr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51.6pt;margin-top:526pt;width:0;height:19.5pt;z-index:251682816" o:connectortype="straight">
            <v:stroke endarrow="block"/>
          </v:shape>
        </w:pict>
      </w:r>
      <w:r>
        <w:rPr>
          <w:noProof/>
          <w:rtl/>
        </w:rPr>
        <w:pict>
          <v:rect id="_x0000_s1050" style="position:absolute;margin-left:133pt;margin-top:544.8pt;width:239.65pt;height:49pt;z-index:2516817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0C793A" w:rsidRDefault="000E6104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برنامه زمانبندی اعلام شده توسط پیمانکار ، در صورت لزوم اصلاحات لازم در برنامه و ابلاغ برنامه تایید شده به پیمانکار جهت شروع عملیات اجرایی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9" type="#_x0000_t32" style="position:absolute;margin-left:251.6pt;margin-top:474.35pt;width:0;height:19.5pt;z-index:251680768" o:connectortype="straight">
            <v:stroke endarrow="block"/>
          </v:shape>
        </w:pict>
      </w:r>
      <w:r>
        <w:rPr>
          <w:noProof/>
          <w:rtl/>
        </w:rPr>
        <w:pict>
          <v:rect id="_x0000_s1048" style="position:absolute;margin-left:147.35pt;margin-top:491.3pt;width:221.9pt;height:34.7pt;z-index:2516797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9D02C5" w:rsidRDefault="009D02C5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و تنظیم برنامه زمانبندی اجرای عملیات در طول مدت مجاز پیمان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46" style="position:absolute;margin-left:138.1pt;margin-top:439.65pt;width:239.65pt;height:34.7pt;z-index:251677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9D02C5" w:rsidRDefault="009D02C5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هماهنگی پیمانکار و دستگاه نظارت در خصوص تحویل زمین و تعیین سایت پلان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7" type="#_x0000_t32" style="position:absolute;margin-left:251.6pt;margin-top:420.15pt;width:0;height:19.5pt;z-index:251678720" o:connectortype="straight">
            <v:stroke endarrow="block"/>
          </v:shape>
        </w:pict>
      </w:r>
      <w:r>
        <w:rPr>
          <w:noProof/>
          <w:rtl/>
        </w:rPr>
        <w:pict>
          <v:shape id="_x0000_s1045" type="#_x0000_t32" style="position:absolute;margin-left:251.6pt;margin-top:379.65pt;width:0;height:19.5pt;z-index:251676672" o:connectortype="straight">
            <v:stroke endarrow="block"/>
          </v:shape>
        </w:pict>
      </w:r>
      <w:r>
        <w:rPr>
          <w:noProof/>
          <w:rtl/>
        </w:rPr>
        <w:pict>
          <v:rect id="_x0000_s1044" style="position:absolute;margin-left:171.95pt;margin-top:399.15pt;width:176.95pt;height:21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4">
              <w:txbxContent>
                <w:p w:rsidR="009D02C5" w:rsidRDefault="009D02C5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معرفی پیمانکار به دستگاه نظارت و بالعکس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3" type="#_x0000_t32" style="position:absolute;margin-left:251.6pt;margin-top:339.65pt;width:0;height:19.5pt;z-index:251674624" o:connectortype="straight">
            <v:stroke endarrow="block"/>
          </v:shape>
        </w:pict>
      </w:r>
      <w:r>
        <w:rPr>
          <w:noProof/>
          <w:rtl/>
        </w:rPr>
        <w:pict>
          <v:rect id="_x0000_s1042" style="position:absolute;margin-left:166.9pt;margin-top:357.45pt;width:188pt;height:21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2">
              <w:txbxContent>
                <w:p w:rsidR="009D02C5" w:rsidRDefault="009D02C5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ابلاغ نقشه ها و مشخصات فنی پروژه به دستگاه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40" style="position:absolute;margin-left:138.1pt;margin-top:304.95pt;width:239.65pt;height:34.7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0">
              <w:txbxContent>
                <w:p w:rsidR="004F6F24" w:rsidRDefault="004F6F24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ابلاغ قرارداد به پیمانکار و مدیریت فنی ، مالی و بودجه </w:t>
                  </w:r>
                  <w:r w:rsidR="009D02C5">
                    <w:rPr>
                      <w:rFonts w:hint="cs"/>
                      <w:rtl/>
                      <w:lang w:bidi="fa-IR"/>
                    </w:rPr>
                    <w:t>توسط معاونت توسعه مدیریت و منابع جهت شروع عملیات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1" type="#_x0000_t32" style="position:absolute;margin-left:251.6pt;margin-top:285.45pt;width:0;height:19.5pt;z-index:251672576" o:connectortype="straight">
            <v:stroke endarrow="block"/>
          </v:shape>
        </w:pict>
      </w:r>
      <w:r>
        <w:rPr>
          <w:noProof/>
          <w:rtl/>
        </w:rPr>
        <w:pict>
          <v:rect id="_x0000_s1038" style="position:absolute;margin-left:201.55pt;margin-top:263.45pt;width:104.15pt;height:22pt;z-index:251669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8">
              <w:txbxContent>
                <w:p w:rsidR="004F6F24" w:rsidRDefault="004F6F24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عقد قرارداد با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9" type="#_x0000_t32" style="position:absolute;margin-left:251.6pt;margin-top:243.95pt;width:0;height:19.5pt;z-index:251670528" o:connectortype="straight">
            <v:stroke endarrow="block"/>
          </v:shape>
        </w:pict>
      </w:r>
      <w:r>
        <w:rPr>
          <w:noProof/>
          <w:rtl/>
        </w:rPr>
        <w:pict>
          <v:rect id="_x0000_s1036" style="position:absolute;margin-left:171.95pt;margin-top:221.95pt;width:170.2pt;height:22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6">
              <w:txbxContent>
                <w:p w:rsidR="004F6F24" w:rsidRDefault="004F6F24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انتخاب پیمانکار از طریق برگزاری مناقصه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7" type="#_x0000_t32" style="position:absolute;margin-left:251.6pt;margin-top:202.45pt;width:0;height:19.5pt;z-index:251668480" o:connectortype="straight">
            <v:stroke endarrow="block"/>
          </v:shape>
        </w:pict>
      </w:r>
      <w:r>
        <w:rPr>
          <w:noProof/>
          <w:rtl/>
        </w:rPr>
        <w:pict>
          <v:rect id="_x0000_s1034" style="position:absolute;margin-left:138.95pt;margin-top:175.35pt;width:238.8pt;height:27.1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9C3D08" w:rsidRDefault="00894901" w:rsidP="00F942E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برآورد ریالی پروژه بر اساس آخرین فهرست بهای منتشر شده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5" type="#_x0000_t32" style="position:absolute;margin-left:251.6pt;margin-top:155.85pt;width:0;height:19.5pt;z-index:251666432" o:connectortype="straight">
            <v:stroke endarrow="block"/>
          </v:shape>
        </w:pict>
      </w:r>
      <w:r>
        <w:rPr>
          <w:noProof/>
          <w:rtl/>
        </w:rPr>
        <w:pict>
          <v:rect id="_x0000_s1032" style="position:absolute;margin-left:133pt;margin-top:121.15pt;width:255.75pt;height:34.7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3875EA" w:rsidRDefault="003875E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نقشه ها و مشخصات اجرایی کامل پروژه توسط گروه طراحی ( معماری ، سازه و تاسیسات )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1" type="#_x0000_t32" style="position:absolute;margin-left:251.6pt;margin-top:101.65pt;width:0;height:19.5pt;z-index:251663360" o:connectortype="straight">
            <v:stroke endarrow="block"/>
          </v:shape>
        </w:pict>
      </w:r>
      <w:r>
        <w:rPr>
          <w:noProof/>
          <w:rtl/>
        </w:rPr>
        <w:pict>
          <v:rect id="_x0000_s1030" style="position:absolute;margin-left:122.8pt;margin-top:1in;width:265.95pt;height:29.65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875EA" w:rsidRDefault="003875E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طرح معماری اولیه با هماهنگی دوایر مربوطه و اخذ تاییدیه نهایی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29" type="#_x0000_t32" style="position:absolute;margin-left:251.6pt;margin-top:48.3pt;width:0;height:23.7pt;z-index:251661312" o:connectortype="straight">
            <v:stroke endarrow="block"/>
          </v:shape>
        </w:pict>
      </w:r>
      <w:r>
        <w:rPr>
          <w:noProof/>
          <w:rtl/>
        </w:rPr>
        <w:pict>
          <v:rect id="_x0000_s1028" style="position:absolute;margin-left:105.9pt;margin-top:9.3pt;width:292.2pt;height:39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875EA" w:rsidRDefault="003875E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جمع آوری اطلاعات مورد نیاز در خصوص کاربری پروژه با هماهنگی دوایر مربوطه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27" type="#_x0000_t32" style="position:absolute;margin-left:247.35pt;margin-top:-10.2pt;width:0;height:19.5pt;z-index:251659264" o:connectortype="straight">
            <v:stroke endarrow="block"/>
          </v:shape>
        </w:pict>
      </w:r>
      <w:r>
        <w:rPr>
          <w:noProof/>
          <w:rtl/>
        </w:rPr>
        <w:pict>
          <v:oval id="_x0000_s1026" style="position:absolute;margin-left:161.75pt;margin-top:-54.2pt;width:171.1pt;height:44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60779" w:rsidRDefault="00060779" w:rsidP="00D317C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فرایند اجرای پروژه های پیمانی استانی</w:t>
                  </w:r>
                </w:p>
              </w:txbxContent>
            </v:textbox>
          </v:oval>
        </w:pict>
      </w: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Pr="00296D94" w:rsidRDefault="00296D94" w:rsidP="00296D94">
      <w:pPr>
        <w:rPr>
          <w:rtl/>
          <w:lang w:bidi="fa-IR"/>
        </w:rPr>
      </w:pPr>
    </w:p>
    <w:p w:rsidR="00296D94" w:rsidRDefault="00296D94" w:rsidP="00296D94">
      <w:pPr>
        <w:rPr>
          <w:rtl/>
          <w:lang w:bidi="fa-IR"/>
        </w:rPr>
      </w:pPr>
    </w:p>
    <w:p w:rsidR="00296D94" w:rsidRDefault="00296D94" w:rsidP="00296D94">
      <w:pPr>
        <w:rPr>
          <w:rtl/>
          <w:lang w:bidi="fa-IR"/>
        </w:rPr>
      </w:pPr>
    </w:p>
    <w:p w:rsidR="00296D94" w:rsidRDefault="004F3D0E" w:rsidP="00296D94">
      <w:pPr>
        <w:tabs>
          <w:tab w:val="left" w:pos="2118"/>
        </w:tabs>
        <w:rPr>
          <w:lang w:bidi="fa-IR"/>
        </w:rPr>
      </w:pPr>
      <w:r>
        <w:rPr>
          <w:noProof/>
        </w:rPr>
        <w:pict>
          <v:oval id="_x0000_s1054" style="position:absolute;margin-left:233.8pt;margin-top:24.2pt;width:27.95pt;height:23.7pt;z-index:2516848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D2A93" w:rsidRDefault="00CD2A93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3" type="#_x0000_t32" style="position:absolute;margin-left:247.35pt;margin-top:4.7pt;width:0;height:19.5pt;z-index:251683840" o:connectortype="straight">
            <v:stroke endarrow="block"/>
          </v:shape>
        </w:pict>
      </w:r>
      <w:r w:rsidR="00296D94">
        <w:rPr>
          <w:lang w:bidi="fa-IR"/>
        </w:rPr>
        <w:tab/>
      </w:r>
    </w:p>
    <w:p w:rsidR="00296D94" w:rsidRDefault="004F3D0E">
      <w:pPr>
        <w:rPr>
          <w:lang w:bidi="fa-IR"/>
        </w:rPr>
      </w:pPr>
      <w:r>
        <w:rPr>
          <w:noProof/>
        </w:rPr>
        <w:lastRenderedPageBreak/>
        <w:pict>
          <v:rect id="_x0000_s1092" style="position:absolute;margin-left:50pt;margin-top:627.7pt;width:45.75pt;height:19.45pt;z-index:251718656">
            <v:textbox>
              <w:txbxContent>
                <w:p w:rsidR="00807CF2" w:rsidRDefault="00807CF2" w:rsidP="00D317C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8" type="#_x0000_t32" style="position:absolute;margin-left:-40.65pt;margin-top:654.75pt;width:187.25pt;height:0;z-index:251724800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-40.65pt;margin-top:518.4pt;width:0;height:136.35pt;z-index:251723776" o:connectortype="straight"/>
        </w:pict>
      </w:r>
      <w:r>
        <w:rPr>
          <w:noProof/>
        </w:rPr>
        <w:pict>
          <v:oval id="_x0000_s1094" style="position:absolute;margin-left:242.25pt;margin-top:681.9pt;width:22.9pt;height:17.8pt;z-index:2517207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07CF2" w:rsidRDefault="00807CF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93" type="#_x0000_t32" style="position:absolute;margin-left:251.6pt;margin-top:670pt;width:0;height:11.9pt;z-index:251719680" o:connectortype="straight">
            <v:stroke endarrow="block"/>
          </v:shape>
        </w:pict>
      </w:r>
      <w:r>
        <w:rPr>
          <w:noProof/>
        </w:rPr>
        <w:pict>
          <v:rect id="_x0000_s1084" style="position:absolute;margin-left:146.6pt;margin-top:647.15pt;width:210.95pt;height:22.85pt;z-index:2517114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84">
              <w:txbxContent>
                <w:p w:rsidR="00B74C1A" w:rsidRDefault="00807CF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رسیدگی به صورت وضعیت ارائه شده توسط پیمانکار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94.85pt;margin-top:565.85pt;width:45.75pt;height:19.45pt;z-index:251717632">
            <v:textbox>
              <w:txbxContent>
                <w:p w:rsidR="00807CF2" w:rsidRDefault="00807CF2" w:rsidP="00D317C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0" type="#_x0000_t32" style="position:absolute;margin-left:251.6pt;margin-top:529.4pt;width:0;height:36.45pt;flip:y;z-index:251716608" o:connectortype="straight">
            <v:stroke endarrow="block"/>
          </v:shape>
        </w:pict>
      </w:r>
      <w:r>
        <w:rPr>
          <w:noProof/>
        </w:rPr>
        <w:pict>
          <v:rect id="_x0000_s1089" style="position:absolute;margin-left:171.95pt;margin-top:565.85pt;width:161.85pt;height:59.3pt;z-index:2517155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89">
              <w:txbxContent>
                <w:p w:rsidR="00B74C1A" w:rsidRDefault="00B74C1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 صورت وجود مشکل 70 % پرداخت می گردد و صورت وضعیت به پیمانکار عودت دداده می شود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8" type="#_x0000_t32" style="position:absolute;margin-left:50pt;margin-top:593pt;width:121.95pt;height:0;z-index:251714560" o:connectortype="straight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9" type="#_x0000_t110" style="position:absolute;margin-left:-40.65pt;margin-top:442.2pt;width:181.25pt;height:150.8pt;z-index:2517084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B74C1A" w:rsidRDefault="00B74C1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صورت وضعیت ارائه شده توسط پیمانکار مورد تایید دستگاه نظارت می باشد 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32" style="position:absolute;margin-left:140.6pt;margin-top:518.4pt;width:37.95pt;height:.85pt;flip:x;z-index:251707392" o:connectortype="straight">
            <v:stroke endarrow="block"/>
          </v:shape>
        </w:pict>
      </w:r>
      <w:r>
        <w:rPr>
          <w:noProof/>
        </w:rPr>
        <w:pict>
          <v:rect id="_x0000_s1076" style="position:absolute;margin-left:178.55pt;margin-top:506.55pt;width:161.85pt;height:22.85pt;z-index:2517063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6">
              <w:txbxContent>
                <w:p w:rsidR="006A6068" w:rsidRDefault="00B74C1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ارائه صورت وضعیت توسط پیمانکار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5" type="#_x0000_t32" style="position:absolute;margin-left:251.6pt;margin-top:487.05pt;width:0;height:19.5pt;z-index:251705344" o:connectortype="straight">
            <v:stroke endarrow="block"/>
          </v:shape>
        </w:pict>
      </w:r>
      <w:r>
        <w:rPr>
          <w:noProof/>
        </w:rPr>
        <w:pict>
          <v:rect id="_x0000_s1074" style="position:absolute;margin-left:146.6pt;margin-top:447.25pt;width:221.9pt;height:39.8pt;z-index:2517043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4">
              <w:txbxContent>
                <w:p w:rsidR="00E91CF4" w:rsidRDefault="00E91CF4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درخواست قسط سوم پیش پرداخت توسط پیمانکار بعد از 30 % پیشرفت فیزیکی کار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margin-left:251.6pt;margin-top:427.75pt;width:0;height:19.5pt;z-index:251703296" o:connectortype="straight">
            <v:stroke endarrow="block"/>
          </v:shape>
        </w:pict>
      </w:r>
      <w:r>
        <w:rPr>
          <w:noProof/>
        </w:rPr>
        <w:pict>
          <v:rect id="_x0000_s1071" style="position:absolute;margin-left:146.6pt;margin-top:373.55pt;width:221.9pt;height:54.2pt;z-index:2517022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1">
              <w:txbxContent>
                <w:p w:rsidR="006C0E00" w:rsidRDefault="006C0E00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مدیریت و کنترل پروژه توسط دستگاه نظارت </w:t>
                  </w:r>
                  <w:r w:rsidR="00A47083">
                    <w:rPr>
                      <w:rFonts w:hint="cs"/>
                      <w:rtl/>
                      <w:lang w:bidi="fa-IR"/>
                    </w:rPr>
                    <w:t xml:space="preserve"> به لحاظ رعایت مفاد موافقتنامه</w:t>
                  </w:r>
                  <w:r w:rsidR="00E91CF4">
                    <w:rPr>
                      <w:rFonts w:hint="cs"/>
                      <w:rtl/>
                      <w:lang w:bidi="fa-IR"/>
                    </w:rPr>
                    <w:t xml:space="preserve"> ، اصول فنی و ایمنی و مقررات مالی طرح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0" type="#_x0000_t32" style="position:absolute;margin-left:251.6pt;margin-top:354.05pt;width:0;height:19.5pt;z-index:251701248" o:connectortype="straight">
            <v:stroke endarrow="block"/>
          </v:shape>
        </w:pict>
      </w:r>
      <w:r>
        <w:rPr>
          <w:noProof/>
        </w:rPr>
        <w:pict>
          <v:rect id="_x0000_s1069" style="position:absolute;margin-left:146.6pt;margin-top:306.6pt;width:221.9pt;height:47.45pt;z-index:2517002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9">
              <w:txbxContent>
                <w:p w:rsidR="00DB0629" w:rsidRDefault="00DB0629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نظارت مستمر بر اجرای پروژه ، کنترل کمی و کیفی عملیات اجرایی و مصالح تهیه شده و ارائه دستور کارهای لازم در حین اجرای پروژه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8" type="#_x0000_t32" style="position:absolute;margin-left:251.6pt;margin-top:287.1pt;width:0;height:19.5pt;z-index:251699200" o:connectortype="straight">
            <v:stroke endarrow="block"/>
          </v:shape>
        </w:pict>
      </w:r>
      <w:r>
        <w:rPr>
          <w:noProof/>
        </w:rPr>
        <w:pict>
          <v:rect id="_x0000_s1067" style="position:absolute;margin-left:146.6pt;margin-top:252.4pt;width:221.9pt;height:34.7pt;z-index:2516981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7">
              <w:txbxContent>
                <w:p w:rsidR="00DB0629" w:rsidRDefault="00DB0629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حضور دستگاه نظارت در محل اجرای پروژه به منظور پیاده کردن نقشه ، ارائه توضیحات فنی و اجرایی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6" type="#_x0000_t32" style="position:absolute;margin-left:251.6pt;margin-top:232.9pt;width:0;height:19.5pt;z-index:25169715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251.6pt;margin-top:178.7pt;width:0;height:19.5pt;z-index:251696128" o:connectortype="straight">
            <v:stroke endarrow="block"/>
          </v:shape>
        </w:pict>
      </w:r>
      <w:r>
        <w:rPr>
          <w:noProof/>
        </w:rPr>
        <w:pict>
          <v:rect id="_x0000_s1064" style="position:absolute;margin-left:146.6pt;margin-top:198.2pt;width:221.9pt;height:34.7pt;z-index:2516951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4">
              <w:txbxContent>
                <w:p w:rsidR="00CD2A93" w:rsidRDefault="00DB0629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پرداخت قسط دوم پیش پرداخت در قبال صورتجلسه تجهیز کارگاه بر اساس ضوابط مربوطه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margin-left:251.6pt;margin-top:122.8pt;width:0;height:19.5pt;z-index:251694080" o:connectortype="straight">
            <v:stroke endarrow="block"/>
          </v:shape>
        </w:pict>
      </w:r>
      <w:r>
        <w:rPr>
          <w:noProof/>
        </w:rPr>
        <w:pict>
          <v:rect id="_x0000_s1062" style="position:absolute;margin-left:146.6pt;margin-top:142.3pt;width:221.9pt;height:34.7pt;z-index:2516930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2">
              <w:txbxContent>
                <w:p w:rsidR="00CD2A93" w:rsidRDefault="00CD2A93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پرداخت قسط اول پیش پرداخت در قبال صورتجلسه شروع عملیات اجرایی بر اساس ضوابط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1" type="#_x0000_t32" style="position:absolute;margin-left:251.6pt;margin-top:78.8pt;width:0;height:19.5pt;z-index:251692032" o:connectortype="straight">
            <v:stroke endarrow="block"/>
          </v:shape>
        </w:pict>
      </w:r>
      <w:r>
        <w:rPr>
          <w:noProof/>
        </w:rPr>
        <w:pict>
          <v:rect id="_x0000_s1060" style="position:absolute;margin-left:164.3pt;margin-top:98.3pt;width:187.25pt;height:22.85pt;z-index:2516910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0">
              <w:txbxContent>
                <w:p w:rsidR="00CD2A93" w:rsidRDefault="00CD2A93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درخواست واصله توسط دستگاه نظارت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146.6pt;margin-top:55.9pt;width:221.9pt;height:22.85pt;z-index:2516899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9">
              <w:txbxContent>
                <w:p w:rsidR="00CD2A93" w:rsidRDefault="00CD2A93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تقاضای کتبی پیمانکار در خصوص دریافت پیش پرداخت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8" type="#_x0000_t32" style="position:absolute;margin-left:251.6pt;margin-top:36.4pt;width:0;height:19.5pt;z-index:251688960" o:connectortype="straight">
            <v:stroke endarrow="block"/>
          </v:shape>
        </w:pict>
      </w:r>
      <w:r>
        <w:rPr>
          <w:noProof/>
        </w:rPr>
        <w:pict>
          <v:rect id="_x0000_s1057" style="position:absolute;margin-left:146.6pt;margin-top:1.7pt;width:221.9pt;height:34.7pt;z-index:2516879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7">
              <w:txbxContent>
                <w:p w:rsidR="00CD2A93" w:rsidRDefault="00CD2A93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اعلام کتبی شروع عملیات اجرایی توسط پیمانکار به دستگاه نظارت و همزمان تجهیز کارگاه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margin-left:251.6pt;margin-top:-17.8pt;width:0;height:19.5pt;z-index:251686912" o:connectortype="straight">
            <v:stroke endarrow="block"/>
          </v:shape>
        </w:pict>
      </w:r>
      <w:r>
        <w:rPr>
          <w:noProof/>
        </w:rPr>
        <w:pict>
          <v:oval id="_x0000_s1055" style="position:absolute;margin-left:239pt;margin-top:-44.75pt;width:26.15pt;height:26.95pt;z-index:2516858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D2A93" w:rsidRDefault="00E91CF4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 w:rsidR="00296D94">
        <w:rPr>
          <w:lang w:bidi="fa-IR"/>
        </w:rPr>
        <w:br w:type="page"/>
      </w:r>
    </w:p>
    <w:p w:rsidR="007E7602" w:rsidRDefault="004F3D0E" w:rsidP="00296D94">
      <w:pPr>
        <w:tabs>
          <w:tab w:val="left" w:pos="2118"/>
        </w:tabs>
        <w:rPr>
          <w:rtl/>
          <w:lang w:bidi="fa-IR"/>
        </w:rPr>
      </w:pPr>
      <w:r>
        <w:rPr>
          <w:noProof/>
          <w:rtl/>
        </w:rPr>
        <w:lastRenderedPageBreak/>
        <w:pict>
          <v:shape id="_x0000_s1133" type="#_x0000_t32" style="position:absolute;margin-left:41.5pt;margin-top:470.1pt;width:105.2pt;height:0;z-index:251756544" o:connectortype="straight">
            <v:stroke endarrow="block"/>
          </v:shape>
        </w:pict>
      </w:r>
      <w:r>
        <w:rPr>
          <w:noProof/>
          <w:rtl/>
        </w:rPr>
        <w:pict>
          <v:shape id="_x0000_s1132" type="#_x0000_t32" style="position:absolute;margin-left:41.5pt;margin-top:470.1pt;width:0;height:131.3pt;flip:y;z-index:251755520" o:connectortype="straight"/>
        </w:pict>
      </w:r>
      <w:r>
        <w:rPr>
          <w:noProof/>
          <w:rtl/>
        </w:rPr>
        <w:pict>
          <v:rect id="_x0000_s1131" style="position:absolute;margin-left:-27.3pt;margin-top:601.4pt;width:139.95pt;height:48.3pt;z-index:2517544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31">
              <w:txbxContent>
                <w:p w:rsidR="007E7602" w:rsidRDefault="007E7602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تقاضای مجدد پیمانکار مبنی بر رفع نواقص مندرج در صورتجلسه تحویل موقت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30" type="#_x0000_t32" style="position:absolute;margin-left:112.65pt;margin-top:625.15pt;width:34.05pt;height:0;flip:x;z-index:251753472" o:connectortype="straight">
            <v:stroke endarrow="block"/>
          </v:shape>
        </w:pict>
      </w:r>
      <w:r>
        <w:rPr>
          <w:noProof/>
          <w:rtl/>
        </w:rPr>
        <w:pict>
          <v:shape id="_x0000_s1129" type="#_x0000_t110" style="position:absolute;margin-left:146.7pt;margin-top:593.8pt;width:181.25pt;height:60.15pt;z-index:2517524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9">
              <w:txbxContent>
                <w:p w:rsidR="007E7602" w:rsidRDefault="007E760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پیمانکار مبادرت به رفع نقص نموده است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7" type="#_x0000_t32" style="position:absolute;margin-left:238.85pt;margin-top:577.7pt;width:0;height:16.1pt;z-index:251751424" o:connectortype="straight">
            <v:stroke endarrow="block"/>
          </v:shape>
        </w:pict>
      </w:r>
      <w:r>
        <w:rPr>
          <w:noProof/>
          <w:rtl/>
        </w:rPr>
        <w:pict>
          <v:rect id="_x0000_s1126" style="position:absolute;margin-left:170.25pt;margin-top:529.4pt;width:139.95pt;height:48.3pt;z-index:2517504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26">
              <w:txbxContent>
                <w:p w:rsidR="007E7602" w:rsidRDefault="007E7602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لیست نواقصات پروژه و ابلاغ آن به پیمانکار و تعیین مدت زمان مجاز جهت رفع نواقص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25" type="#_x0000_t32" style="position:absolute;margin-left:238.85pt;margin-top:513.3pt;width:0;height:16.1pt;z-index:251749376" o:connectortype="straight">
            <v:stroke endarrow="block"/>
          </v:shape>
        </w:pict>
      </w:r>
      <w:r>
        <w:rPr>
          <w:noProof/>
          <w:rtl/>
        </w:rPr>
        <w:pict>
          <v:shape id="_x0000_s1124" type="#_x0000_t110" style="position:absolute;margin-left:146.7pt;margin-top:428.6pt;width:181.25pt;height:84.7pt;z-index:2517483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4">
              <w:txbxContent>
                <w:p w:rsidR="007E7602" w:rsidRDefault="007E760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پروژه بدون نقص و قابل بهره برداری می باشد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3" type="#_x0000_t32" style="position:absolute;margin-left:238.85pt;margin-top:412.5pt;width:0;height:16.1pt;z-index:251747328" o:connectortype="straight">
            <v:stroke endarrow="block"/>
          </v:shape>
        </w:pict>
      </w:r>
      <w:r>
        <w:rPr>
          <w:noProof/>
          <w:rtl/>
        </w:rPr>
        <w:pict>
          <v:shape id="_x0000_s1122" type="#_x0000_t32" style="position:absolute;margin-left:347.5pt;margin-top:86.4pt;width:166.65pt;height:0;flip:x;z-index:251746304" o:connectortype="straight">
            <v:stroke endarrow="block"/>
          </v:shape>
        </w:pict>
      </w:r>
      <w:r>
        <w:rPr>
          <w:noProof/>
          <w:rtl/>
        </w:rPr>
        <w:pict>
          <v:shape id="_x0000_s1120" type="#_x0000_t32" style="position:absolute;margin-left:514.15pt;margin-top:86.4pt;width:0;height:166pt;flip:y;z-index:251745280" o:connectortype="straight"/>
        </w:pict>
      </w:r>
      <w:r>
        <w:rPr>
          <w:noProof/>
          <w:rtl/>
        </w:rPr>
        <w:pict>
          <v:shape id="_x0000_s1119" type="#_x0000_t32" style="position:absolute;margin-left:493.85pt;margin-top:252.4pt;width:20.3pt;height:0;z-index:251744256" o:connectortype="straight"/>
        </w:pict>
      </w:r>
      <w:r>
        <w:rPr>
          <w:noProof/>
          <w:rtl/>
        </w:rPr>
        <w:pict>
          <v:rect id="_x0000_s1117" style="position:absolute;margin-left:5in;margin-top:227.15pt;width:133.85pt;height:49pt;z-index:2517432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17">
              <w:txbxContent>
                <w:p w:rsidR="006253B2" w:rsidRDefault="006253B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اعلام کتبی به پیمانکار مبنی بر انجام کامل تعهدات تا سقف حداقل 97 % تعهدات فی مابین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16" type="#_x0000_t32" style="position:absolute;margin-left:422.7pt;margin-top:215.15pt;width:0;height:11.9pt;z-index:251742208" o:connectortype="straight">
            <v:stroke endarrow="block"/>
          </v:shape>
        </w:pict>
      </w:r>
      <w:r>
        <w:rPr>
          <w:noProof/>
          <w:rtl/>
        </w:rPr>
        <w:pict>
          <v:rect id="_x0000_s1115" style="position:absolute;margin-left:5in;margin-top:195.7pt;width:133.85pt;height:19.45pt;z-index:2517411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15">
              <w:txbxContent>
                <w:p w:rsidR="005E2D35" w:rsidRDefault="005E2D35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عدم موافقت با تقاضای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14" type="#_x0000_t32" style="position:absolute;margin-left:327.95pt;margin-top:208.4pt;width:32.05pt;height:.8pt;z-index:251740160" o:connectortype="straight">
            <v:stroke endarrow="block"/>
          </v:shape>
        </w:pict>
      </w:r>
      <w:r>
        <w:rPr>
          <w:noProof/>
          <w:rtl/>
        </w:rPr>
        <w:pict>
          <v:rect id="_x0000_s1113" style="position:absolute;margin-left:170.25pt;margin-top:386.25pt;width:139.95pt;height:26.25pt;z-index:2517391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13">
              <w:txbxContent>
                <w:p w:rsidR="005E2D35" w:rsidRDefault="005E2D35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بازدید اعضای کمیسیون از پروژه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12" type="#_x0000_t32" style="position:absolute;margin-left:238.85pt;margin-top:349pt;width:0;height:37.25pt;z-index:251738112" o:connectortype="straight">
            <v:stroke endarrow="block"/>
          </v:shape>
        </w:pict>
      </w:r>
      <w:r>
        <w:rPr>
          <w:noProof/>
          <w:rtl/>
        </w:rPr>
        <w:pict>
          <v:rect id="_x0000_s1111" style="position:absolute;margin-left:140.65pt;margin-top:303.25pt;width:206.85pt;height:45.75pt;z-index:2517370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11">
              <w:txbxContent>
                <w:p w:rsidR="0008319D" w:rsidRDefault="0008319D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موافقت با تقاضای پیمانکار و تعیین تاریخ برگزاری کمیسیون تحویل موقت و ابلاغ آن به اعضای کمیسیون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9" type="#_x0000_t32" style="position:absolute;margin-left:238.85pt;margin-top:266pt;width:0;height:37.25pt;z-index:251736064" o:connectortype="straight">
            <v:stroke endarrow="block"/>
          </v:shape>
        </w:pict>
      </w:r>
      <w:r>
        <w:rPr>
          <w:noProof/>
          <w:rtl/>
        </w:rPr>
        <w:pict>
          <v:shape id="_x0000_s1108" type="#_x0000_t110" style="position:absolute;margin-left:146.7pt;margin-top:150.15pt;width:181.25pt;height:115.85pt;z-index:2517350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08">
              <w:txbxContent>
                <w:p w:rsidR="001F656B" w:rsidRDefault="001F656B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پیشرفت فیزیکی عملیات بیش از 97 % می باشد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07" type="#_x0000_t32" style="position:absolute;margin-left:238.85pt;margin-top:138.25pt;width:0;height:11.9pt;z-index:251734016" o:connectortype="straight">
            <v:stroke endarrow="block"/>
          </v:shape>
        </w:pict>
      </w:r>
      <w:r>
        <w:rPr>
          <w:noProof/>
          <w:rtl/>
        </w:rPr>
        <w:pict>
          <v:rect id="_x0000_s1106" style="position:absolute;margin-left:140.65pt;margin-top:112pt;width:206.85pt;height:26.25pt;z-index:2517329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06">
              <w:txbxContent>
                <w:p w:rsidR="002F0C69" w:rsidRDefault="002F0C69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تقاضای واصله توسط دستگاه نظارت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5" type="#_x0000_t32" style="position:absolute;margin-left:239.7pt;margin-top:100.1pt;width:0;height:11.9pt;z-index:251731968" o:connectortype="straight">
            <v:stroke endarrow="block"/>
          </v:shape>
        </w:pict>
      </w:r>
      <w:r>
        <w:rPr>
          <w:noProof/>
          <w:rtl/>
        </w:rPr>
        <w:pict>
          <v:rect id="_x0000_s1104" style="position:absolute;margin-left:140.65pt;margin-top:73.85pt;width:206.85pt;height:26.25pt;z-index:2517309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04">
              <w:txbxContent>
                <w:p w:rsidR="00141103" w:rsidRDefault="00141103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درخواست تحویل موقت پروژه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3" type="#_x0000_t32" style="position:absolute;margin-left:238.85pt;margin-top:61.85pt;width:0;height:11.9pt;z-index:251729920" o:connectortype="straight">
            <v:stroke endarrow="block"/>
          </v:shape>
        </w:pict>
      </w:r>
      <w:r>
        <w:rPr>
          <w:noProof/>
          <w:rtl/>
        </w:rPr>
        <w:pict>
          <v:rect id="_x0000_s1102" style="position:absolute;margin-left:140.65pt;margin-top:35.6pt;width:206.85pt;height:26.25pt;z-index:2517288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02">
              <w:txbxContent>
                <w:p w:rsidR="00141103" w:rsidRDefault="00141103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رسیدگی و پرداخت توسط امور مالی به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1" type="#_x0000_t32" style="position:absolute;margin-left:239.7pt;margin-top:23.7pt;width:0;height:11.9pt;z-index:251727872" o:connectortype="straight">
            <v:stroke endarrow="block"/>
          </v:shape>
        </w:pict>
      </w:r>
      <w:r>
        <w:rPr>
          <w:noProof/>
          <w:rtl/>
        </w:rPr>
        <w:pict>
          <v:rect id="_x0000_s1099" style="position:absolute;margin-left:127.9pt;margin-top:-10.1pt;width:226.35pt;height:33.8pt;z-index:2517258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99">
              <w:txbxContent>
                <w:p w:rsidR="001B394E" w:rsidRDefault="00331F2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حواله درخواست پرداخت و ارائه به امور مالی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00" type="#_x0000_t32" style="position:absolute;margin-left:239.7pt;margin-top:-22pt;width:0;height:11.9pt;z-index:251726848" o:connectortype="straight">
            <v:stroke endarrow="block"/>
          </v:shape>
        </w:pict>
      </w:r>
      <w:r>
        <w:rPr>
          <w:noProof/>
          <w:rtl/>
        </w:rPr>
        <w:pict>
          <v:shape id="_x0000_s1096" type="#_x0000_t32" style="position:absolute;margin-left:239.7pt;margin-top:-51.7pt;width:0;height:11.9pt;z-index:251722752" o:connectortype="straight">
            <v:stroke endarrow="block"/>
          </v:shape>
        </w:pict>
      </w:r>
      <w:r>
        <w:rPr>
          <w:noProof/>
          <w:rtl/>
        </w:rPr>
        <w:pict>
          <v:oval id="_x0000_s1095" style="position:absolute;margin-left:229.65pt;margin-top:-39.8pt;width:22.9pt;height:17.8pt;z-index:2517217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07CF2" w:rsidRDefault="00807CF2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oval>
        </w:pict>
      </w: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856A35" w:rsidP="007E7602">
      <w:pPr>
        <w:rPr>
          <w:rtl/>
          <w:lang w:bidi="fa-IR"/>
        </w:rPr>
      </w:pPr>
      <w:r>
        <w:rPr>
          <w:noProof/>
          <w:rtl/>
        </w:rPr>
        <w:pict>
          <v:rect id="_x0000_s1258" style="position:absolute;margin-left:320.2pt;margin-top:4.4pt;width:34.05pt;height:19.5pt;z-index:251869184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856A35" w:rsidP="007E7602">
      <w:pPr>
        <w:rPr>
          <w:rtl/>
          <w:lang w:bidi="fa-IR"/>
        </w:rPr>
      </w:pPr>
      <w:r>
        <w:rPr>
          <w:noProof/>
          <w:rtl/>
        </w:rPr>
        <w:pict>
          <v:rect id="_x0000_s1259" style="position:absolute;margin-left:178.75pt;margin-top:6.15pt;width:44.05pt;height:18.65pt;z-index:251870208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7E7602" w:rsidP="007E7602">
      <w:pPr>
        <w:rPr>
          <w:rtl/>
          <w:lang w:bidi="fa-IR"/>
        </w:rPr>
      </w:pPr>
    </w:p>
    <w:p w:rsidR="007E7602" w:rsidRPr="007E7602" w:rsidRDefault="00856A35" w:rsidP="007E7602">
      <w:pPr>
        <w:rPr>
          <w:rtl/>
          <w:lang w:bidi="fa-IR"/>
        </w:rPr>
      </w:pPr>
      <w:r>
        <w:rPr>
          <w:noProof/>
          <w:rtl/>
        </w:rPr>
        <w:pict>
          <v:rect id="_x0000_s1260" style="position:absolute;margin-left:327.95pt;margin-top:2pt;width:43.05pt;height:18.65pt;z-index:251871232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oval id="_x0000_s1162" style="position:absolute;margin-left:383.7pt;margin-top:11.5pt;width:29.75pt;height:26.25pt;z-index:2517831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11A6A" w:rsidRDefault="00911A6A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B</w:t>
                  </w:r>
                </w:p>
              </w:txbxContent>
            </v:textbox>
          </v:oval>
        </w:pict>
      </w:r>
    </w:p>
    <w:p w:rsidR="007E7602" w:rsidRPr="007E7602" w:rsidRDefault="004F3D0E" w:rsidP="007E7602">
      <w:pPr>
        <w:rPr>
          <w:rtl/>
          <w:lang w:bidi="fa-IR"/>
        </w:rPr>
      </w:pPr>
      <w:r>
        <w:rPr>
          <w:noProof/>
          <w:rtl/>
        </w:rPr>
        <w:pict>
          <v:shape id="_x0000_s1161" type="#_x0000_t32" style="position:absolute;margin-left:327.95pt;margin-top:3.7pt;width:55.75pt;height:0;z-index:251782144" o:connectortype="straight">
            <v:stroke endarrow="block"/>
          </v:shape>
        </w:pict>
      </w:r>
    </w:p>
    <w:p w:rsidR="007E7602" w:rsidRPr="007E7602" w:rsidRDefault="00856A35" w:rsidP="007E7602">
      <w:pPr>
        <w:rPr>
          <w:rtl/>
          <w:lang w:bidi="fa-IR"/>
        </w:rPr>
      </w:pPr>
      <w:r>
        <w:rPr>
          <w:noProof/>
          <w:rtl/>
        </w:rPr>
        <w:pict>
          <v:rect id="_x0000_s1261" style="position:absolute;margin-left:178.75pt;margin-top:11.35pt;width:29.65pt;height:22.05pt;z-index:251872256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7E7602" w:rsidRPr="007E7602" w:rsidRDefault="007E7602" w:rsidP="007E7602">
      <w:pPr>
        <w:rPr>
          <w:rtl/>
          <w:lang w:bidi="fa-IR"/>
        </w:rPr>
      </w:pPr>
    </w:p>
    <w:p w:rsidR="007E7602" w:rsidRDefault="007E7602" w:rsidP="007E7602">
      <w:pPr>
        <w:rPr>
          <w:rtl/>
          <w:lang w:bidi="fa-IR"/>
        </w:rPr>
      </w:pPr>
    </w:p>
    <w:p w:rsidR="007E7602" w:rsidRDefault="007E7602" w:rsidP="007E7602">
      <w:pPr>
        <w:rPr>
          <w:rtl/>
          <w:lang w:bidi="fa-IR"/>
        </w:rPr>
      </w:pPr>
    </w:p>
    <w:p w:rsidR="007E7602" w:rsidRDefault="00856A35" w:rsidP="007E7602">
      <w:pPr>
        <w:tabs>
          <w:tab w:val="left" w:pos="7437"/>
        </w:tabs>
        <w:rPr>
          <w:lang w:bidi="fa-IR"/>
        </w:rPr>
      </w:pPr>
      <w:r>
        <w:rPr>
          <w:noProof/>
        </w:rPr>
        <w:pict>
          <v:rect id="_x0000_s1262" style="position:absolute;margin-left:118.6pt;margin-top:12.3pt;width:28.1pt;height:18.65pt;z-index:251873280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 w:rsidR="007E7602">
        <w:rPr>
          <w:lang w:bidi="fa-IR"/>
        </w:rPr>
        <w:tab/>
      </w:r>
    </w:p>
    <w:p w:rsidR="007E7602" w:rsidRDefault="00856A35">
      <w:pPr>
        <w:rPr>
          <w:lang w:bidi="fa-IR"/>
        </w:rPr>
      </w:pPr>
      <w:r>
        <w:rPr>
          <w:noProof/>
        </w:rPr>
        <w:pict>
          <v:rect id="_x0000_s1263" style="position:absolute;margin-left:178.75pt;margin-top:35.15pt;width:38.95pt;height:20.35pt;z-index:251874304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 w:rsidR="004F3D0E">
        <w:rPr>
          <w:noProof/>
        </w:rPr>
        <w:pict>
          <v:oval id="_x0000_s1149" style="position:absolute;margin-left:7.75pt;margin-top:55.5pt;width:24.55pt;height:28.8pt;z-index:2517719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36FAE" w:rsidRDefault="00636FAE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t>A</w:t>
                  </w:r>
                </w:p>
              </w:txbxContent>
            </v:textbox>
          </v:oval>
        </w:pict>
      </w:r>
      <w:r w:rsidR="004F3D0E">
        <w:rPr>
          <w:noProof/>
        </w:rPr>
        <w:pict>
          <v:shape id="_x0000_s1148" type="#_x0000_t32" style="position:absolute;margin-left:18.65pt;margin-top:35.15pt;width:0;height:27.1pt;flip:y;z-index:251770880" o:connectortype="straight">
            <v:stroke endarrow="block"/>
          </v:shape>
        </w:pict>
      </w:r>
      <w:r w:rsidR="004F3D0E">
        <w:rPr>
          <w:noProof/>
        </w:rPr>
        <w:pict>
          <v:oval id="_x0000_s1135" style="position:absolute;margin-left:222.8pt;margin-top:55.5pt;width:29.75pt;height:26.25pt;z-index:2517585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36FAE" w:rsidRDefault="00636FAE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  <w:r w:rsidR="004F3D0E">
        <w:rPr>
          <w:noProof/>
        </w:rPr>
        <w:pict>
          <v:shape id="_x0000_s1134" type="#_x0000_t32" style="position:absolute;margin-left:238.85pt;margin-top:39.4pt;width:0;height:16.1pt;z-index:251757568" o:connectortype="straight">
            <v:stroke endarrow="block"/>
          </v:shape>
        </w:pict>
      </w:r>
      <w:r w:rsidR="007E7602">
        <w:rPr>
          <w:lang w:bidi="fa-IR"/>
        </w:rPr>
        <w:br w:type="page"/>
      </w:r>
    </w:p>
    <w:p w:rsidR="00911A6A" w:rsidRDefault="004F3D0E" w:rsidP="007E7602">
      <w:pPr>
        <w:tabs>
          <w:tab w:val="left" w:pos="7437"/>
        </w:tabs>
        <w:rPr>
          <w:rtl/>
          <w:lang w:bidi="fa-IR"/>
        </w:rPr>
      </w:pPr>
      <w:r>
        <w:rPr>
          <w:noProof/>
          <w:rtl/>
        </w:rPr>
        <w:lastRenderedPageBreak/>
        <w:pict>
          <v:rect id="_x0000_s1160" style="position:absolute;margin-left:206.55pt;margin-top:313.4pt;width:223.75pt;height:36.45pt;z-index:2517811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60">
              <w:txbxContent>
                <w:p w:rsidR="00911A6A" w:rsidRDefault="00911A6A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صدور تاییدیه رفع نواقص توسط بهره بردار و ارسال اسناد هزینه های انجام شده به مدیریت فنی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59" type="#_x0000_t32" style="position:absolute;margin-left:315.1pt;margin-top:282.25pt;width:.85pt;height:31.15pt;z-index:251780096" o:connectortype="straight">
            <v:stroke endarrow="block"/>
          </v:shape>
        </w:pict>
      </w:r>
      <w:r>
        <w:rPr>
          <w:noProof/>
          <w:rtl/>
        </w:rPr>
        <w:pict>
          <v:shape id="_x0000_s1157" type="#_x0000_t32" style="position:absolute;margin-left:430.3pt;margin-top:257.5pt;width:91.45pt;height:0;flip:x;z-index:251778048" o:connectortype="straight">
            <v:stroke endarrow="block"/>
          </v:shape>
        </w:pict>
      </w:r>
      <w:r>
        <w:rPr>
          <w:noProof/>
          <w:rtl/>
        </w:rPr>
        <w:pict>
          <v:shape id="_x0000_s1156" type="#_x0000_t32" style="position:absolute;margin-left:521.75pt;margin-top:115.2pt;width:0;height:142.3pt;z-index:251777024" o:connectortype="straight"/>
        </w:pict>
      </w:r>
      <w:r>
        <w:rPr>
          <w:noProof/>
          <w:rtl/>
        </w:rPr>
        <w:pict>
          <v:shape id="_x0000_s1153" type="#_x0000_t32" style="position:absolute;margin-left:307.65pt;margin-top:191.45pt;width:122.65pt;height:0;flip:x;z-index:251776000" o:connectortype="straight">
            <v:stroke endarrow="block"/>
          </v:shape>
        </w:pict>
      </w:r>
      <w:r>
        <w:rPr>
          <w:noProof/>
          <w:rtl/>
        </w:rPr>
        <w:pict>
          <v:shape id="_x0000_s1152" type="#_x0000_t32" style="position:absolute;margin-left:430.3pt;margin-top:157.55pt;width:0;height:33.9pt;z-index:251774976" o:connectortype="straight"/>
        </w:pict>
      </w:r>
      <w:r>
        <w:rPr>
          <w:noProof/>
          <w:rtl/>
        </w:rPr>
        <w:pict>
          <v:shape id="_x0000_s1151" type="#_x0000_t110" style="position:absolute;margin-left:340.5pt;margin-top:73.7pt;width:181.25pt;height:83.85pt;z-index:2517739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51">
              <w:txbxContent>
                <w:p w:rsidR="00636FAE" w:rsidRDefault="0054072C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فرصت مجاز رفع نواقص سپری شده است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50" type="#_x0000_t32" style="position:absolute;margin-left:326.4pt;margin-top:115.2pt;width:14.1pt;height:0;z-index:251772928" o:connectortype="straight">
            <v:stroke endarrow="block"/>
          </v:shape>
        </w:pict>
      </w:r>
      <w:r>
        <w:rPr>
          <w:noProof/>
          <w:rtl/>
        </w:rPr>
        <w:pict>
          <v:oval id="_x0000_s1147" style="position:absolute;margin-left:4.25pt;margin-top:-53.35pt;width:24.55pt;height:28.8pt;z-index:2517698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36FAE" w:rsidRDefault="00636FAE" w:rsidP="00F942EF">
                  <w:pPr>
                    <w:jc w:val="center"/>
                  </w:pPr>
                  <w:r>
                    <w:t>A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145" type="#_x0000_t32" style="position:absolute;margin-left:15.25pt;margin-top:-24.55pt;width:0;height:222.75pt;flip:y;z-index:251768832" o:connectortype="straight">
            <v:stroke endarrow="block"/>
          </v:shape>
        </w:pict>
      </w:r>
      <w:r>
        <w:rPr>
          <w:noProof/>
          <w:rtl/>
        </w:rPr>
        <w:pict>
          <v:shape id="_x0000_s1144" type="#_x0000_t32" style="position:absolute;margin-left:15.25pt;margin-top:198.2pt;width:152.45pt;height:0;flip:x;z-index:251767808" o:connectortype="straight"/>
        </w:pict>
      </w:r>
      <w:r>
        <w:rPr>
          <w:noProof/>
          <w:rtl/>
        </w:rPr>
        <w:pict>
          <v:shape id="_x0000_s1142" type="#_x0000_t32" style="position:absolute;margin-left:234.65pt;margin-top:157.55pt;width:0;height:16.1pt;z-index:251765760" o:connectortype="straight">
            <v:stroke endarrow="block"/>
          </v:shape>
        </w:pict>
      </w:r>
      <w:r>
        <w:rPr>
          <w:noProof/>
          <w:rtl/>
        </w:rPr>
        <w:pict>
          <v:shape id="_x0000_s1141" type="#_x0000_t110" style="position:absolute;margin-left:145.15pt;margin-top:73.7pt;width:181.25pt;height:83.85pt;z-index:2517647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41">
              <w:txbxContent>
                <w:p w:rsidR="00636FAE" w:rsidRDefault="00636FAE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پیمانکار به اخطار صادر شده ترتیب اثر داده است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40" type="#_x0000_t32" style="position:absolute;margin-left:234.65pt;margin-top:57.6pt;width:0;height:16.1pt;z-index:251763712" o:connectortype="straight">
            <v:stroke endarrow="block"/>
          </v:shape>
        </w:pict>
      </w:r>
      <w:r>
        <w:rPr>
          <w:noProof/>
          <w:rtl/>
        </w:rPr>
        <w:pict>
          <v:shape id="_x0000_s1139" type="#_x0000_t32" style="position:absolute;margin-left:239.7pt;margin-top:-6.8pt;width:0;height:16.1pt;z-index:251762688" o:connectortype="straight">
            <v:stroke endarrow="block"/>
          </v:shape>
        </w:pict>
      </w:r>
      <w:r>
        <w:rPr>
          <w:noProof/>
          <w:rtl/>
        </w:rPr>
        <w:pict>
          <v:rect id="_x0000_s1138" style="position:absolute;margin-left:167.7pt;margin-top:9.3pt;width:139.95pt;height:48.3pt;z-index:2517616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38">
              <w:txbxContent>
                <w:p w:rsidR="00636FAE" w:rsidRDefault="00636FAE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اخطار کتبی به پیمانکار در خصوص انجام تعهدات در موعد مقرر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37" type="#_x0000_t32" style="position:absolute;margin-left:239.7pt;margin-top:-53.35pt;width:0;height:16.1pt;z-index:251760640" o:connectortype="straight">
            <v:stroke endarrow="block"/>
          </v:shape>
        </w:pict>
      </w:r>
      <w:r>
        <w:rPr>
          <w:noProof/>
          <w:rtl/>
        </w:rPr>
        <w:pict>
          <v:oval id="_x0000_s1136" style="position:absolute;margin-left:224.65pt;margin-top:-37.25pt;width:29.75pt;height:26.25pt;z-index:25175961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36FAE" w:rsidRDefault="00636FAE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oval>
        </w:pict>
      </w: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856A35" w:rsidP="00911A6A">
      <w:pPr>
        <w:rPr>
          <w:rtl/>
          <w:lang w:bidi="fa-IR"/>
        </w:rPr>
      </w:pPr>
      <w:r>
        <w:rPr>
          <w:noProof/>
          <w:rtl/>
        </w:rPr>
        <w:pict>
          <v:rect id="_x0000_s1265" style="position:absolute;margin-left:315.1pt;margin-top:15.3pt;width:36.45pt;height:19.45pt;z-index:251876352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856A35" w:rsidP="00911A6A">
      <w:pPr>
        <w:rPr>
          <w:rtl/>
          <w:lang w:bidi="fa-IR"/>
        </w:rPr>
      </w:pPr>
      <w:r>
        <w:rPr>
          <w:noProof/>
          <w:rtl/>
        </w:rPr>
        <w:pict>
          <v:rect id="_x0000_s1264" style="position:absolute;margin-left:177.9pt;margin-top:23.8pt;width:33pt;height:19.45pt;z-index:251875328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911A6A" w:rsidRPr="00911A6A" w:rsidRDefault="00856A35" w:rsidP="00911A6A">
      <w:pPr>
        <w:rPr>
          <w:rtl/>
          <w:lang w:bidi="fa-IR"/>
        </w:rPr>
      </w:pPr>
      <w:r>
        <w:rPr>
          <w:noProof/>
          <w:rtl/>
        </w:rPr>
        <w:pict>
          <v:rect id="_x0000_s1267" style="position:absolute;margin-left:351.55pt;margin-top:18.7pt;width:39.8pt;height:20.35pt;z-index:251878400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911A6A" w:rsidRPr="00911A6A" w:rsidRDefault="004F3D0E" w:rsidP="00911A6A">
      <w:pPr>
        <w:rPr>
          <w:rtl/>
          <w:lang w:bidi="fa-IR"/>
        </w:rPr>
      </w:pPr>
      <w:r>
        <w:rPr>
          <w:noProof/>
          <w:rtl/>
        </w:rPr>
        <w:pict>
          <v:rect id="_x0000_s1143" style="position:absolute;margin-left:167.65pt;margin-top:1.85pt;width:139.95pt;height:48.3pt;z-index:2517667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43">
              <w:txbxContent>
                <w:p w:rsidR="00636FAE" w:rsidRDefault="00636FAE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اجازه رفع نقص به پیمانکار تا انجام کامل تعهدات و تقاضای مجدد برگزاری کمیسیون</w:t>
                  </w:r>
                </w:p>
              </w:txbxContent>
            </v:textbox>
          </v:rect>
        </w:pict>
      </w: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856A35" w:rsidP="00911A6A">
      <w:pPr>
        <w:rPr>
          <w:rtl/>
          <w:lang w:bidi="fa-IR"/>
        </w:rPr>
      </w:pPr>
      <w:r>
        <w:rPr>
          <w:noProof/>
          <w:rtl/>
        </w:rPr>
        <w:pict>
          <v:rect id="_x0000_s1266" style="position:absolute;margin-left:463.35pt;margin-top:13.05pt;width:33.85pt;height:18.45pt;z-index:251877376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rect id="_x0000_s1158" style="position:absolute;margin-left:195.6pt;margin-top:13.05pt;width:232.1pt;height:48.3pt;z-index:2517790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58">
              <w:txbxContent>
                <w:p w:rsidR="00507968" w:rsidRDefault="00507968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اعلام به بهره برداری مبنی بر عدم تمایل پیمانکار به انجام تعهدات و صدور مجوز رفع نواقص به بهره بردار بر اساس ضوابط و اعلام هزینه های انجام شده به مدیریت فنی</w:t>
                  </w:r>
                </w:p>
              </w:txbxContent>
            </v:textbox>
          </v:rect>
        </w:pict>
      </w: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4F3D0E" w:rsidP="00911A6A">
      <w:pPr>
        <w:rPr>
          <w:rtl/>
          <w:lang w:bidi="fa-IR"/>
        </w:rPr>
      </w:pPr>
      <w:r>
        <w:rPr>
          <w:noProof/>
          <w:rtl/>
        </w:rPr>
        <w:pict>
          <v:shape id="_x0000_s1189" type="#_x0000_t32" style="position:absolute;margin-left:307.65pt;margin-top:6.2pt;width:0;height:47.4pt;z-index:251808768" o:connectortype="straight">
            <v:stroke endarrow="block"/>
          </v:shape>
        </w:pict>
      </w:r>
    </w:p>
    <w:p w:rsidR="00911A6A" w:rsidRPr="00911A6A" w:rsidRDefault="00911A6A" w:rsidP="00911A6A">
      <w:pPr>
        <w:rPr>
          <w:rtl/>
          <w:lang w:bidi="fa-IR"/>
        </w:rPr>
      </w:pPr>
    </w:p>
    <w:p w:rsidR="00911A6A" w:rsidRPr="00911A6A" w:rsidRDefault="004F3D0E" w:rsidP="00911A6A">
      <w:pPr>
        <w:rPr>
          <w:rtl/>
          <w:lang w:bidi="fa-IR"/>
        </w:rPr>
      </w:pPr>
      <w:r>
        <w:rPr>
          <w:noProof/>
          <w:rtl/>
        </w:rPr>
        <w:pict>
          <v:oval id="_x0000_s1164" style="position:absolute;margin-left:167.65pt;margin-top:14.7pt;width:27.95pt;height:26.25pt;z-index:2517841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519D6" w:rsidRDefault="00F519D6" w:rsidP="00F942EF">
                  <w:pPr>
                    <w:jc w:val="center"/>
                  </w:pPr>
                  <w:r>
                    <w:t>B</w:t>
                  </w:r>
                </w:p>
              </w:txbxContent>
            </v:textbox>
          </v:oval>
        </w:pict>
      </w:r>
      <w:r>
        <w:rPr>
          <w:noProof/>
          <w:rtl/>
        </w:rPr>
        <w:pict>
          <v:rect id="_x0000_s1166" style="position:absolute;margin-left:216.8pt;margin-top:4.5pt;width:199.9pt;height:36.45pt;z-index:251786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66">
              <w:txbxContent>
                <w:p w:rsidR="00F519D6" w:rsidRDefault="00F519D6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تنظیم صورتجلسه تحویل موقت و تحویل پروژه به بهره بردار</w:t>
                  </w:r>
                </w:p>
              </w:txbxContent>
            </v:textbox>
          </v:rect>
        </w:pict>
      </w:r>
    </w:p>
    <w:p w:rsidR="00911A6A" w:rsidRPr="00911A6A" w:rsidRDefault="004F3D0E" w:rsidP="00911A6A">
      <w:pPr>
        <w:rPr>
          <w:rtl/>
          <w:lang w:bidi="fa-IR"/>
        </w:rPr>
      </w:pPr>
      <w:r>
        <w:rPr>
          <w:noProof/>
          <w:rtl/>
        </w:rPr>
        <w:pict>
          <v:shape id="_x0000_s1165" type="#_x0000_t32" style="position:absolute;margin-left:195.6pt;margin-top:2.85pt;width:21.2pt;height:0;z-index:251785216" o:connectortype="straight">
            <v:stroke endarrow="block"/>
          </v:shape>
        </w:pict>
      </w:r>
      <w:r>
        <w:rPr>
          <w:noProof/>
          <w:rtl/>
        </w:rPr>
        <w:pict>
          <v:shape id="_x0000_s1167" type="#_x0000_t32" style="position:absolute;margin-left:307.65pt;margin-top:16.4pt;width:.85pt;height:31.15pt;z-index:251787264" o:connectortype="straight">
            <v:stroke endarrow="block"/>
          </v:shape>
        </w:pict>
      </w:r>
    </w:p>
    <w:p w:rsidR="00911A6A" w:rsidRPr="00911A6A" w:rsidRDefault="004F3D0E" w:rsidP="00911A6A">
      <w:pPr>
        <w:rPr>
          <w:rtl/>
          <w:lang w:bidi="fa-IR"/>
        </w:rPr>
      </w:pPr>
      <w:r>
        <w:rPr>
          <w:noProof/>
          <w:rtl/>
        </w:rPr>
        <w:pict>
          <v:rect id="_x0000_s1168" style="position:absolute;margin-left:266pt;margin-top:23pt;width:91.5pt;height:36.45pt;z-index:251788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68">
              <w:txbxContent>
                <w:p w:rsidR="00F519D6" w:rsidRPr="00F519D6" w:rsidRDefault="00F519D6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شروع دوره تضمین</w:t>
                  </w:r>
                </w:p>
              </w:txbxContent>
            </v:textbox>
          </v:rect>
        </w:pict>
      </w:r>
    </w:p>
    <w:p w:rsidR="00911A6A" w:rsidRDefault="00911A6A" w:rsidP="00911A6A">
      <w:pPr>
        <w:rPr>
          <w:rtl/>
          <w:lang w:bidi="fa-IR"/>
        </w:rPr>
      </w:pPr>
    </w:p>
    <w:p w:rsidR="00911A6A" w:rsidRDefault="004F3D0E" w:rsidP="00911A6A">
      <w:pPr>
        <w:rPr>
          <w:rtl/>
          <w:lang w:bidi="fa-IR"/>
        </w:rPr>
      </w:pPr>
      <w:r>
        <w:rPr>
          <w:noProof/>
          <w:rtl/>
        </w:rPr>
        <w:pict>
          <v:shape id="_x0000_s1170" type="#_x0000_t32" style="position:absolute;margin-left:308.5pt;margin-top:10.35pt;width:.85pt;height:31.15pt;z-index:251790336" o:connectortype="straight">
            <v:stroke endarrow="block"/>
          </v:shape>
        </w:pict>
      </w:r>
    </w:p>
    <w:p w:rsidR="00911A6A" w:rsidRDefault="004F3D0E" w:rsidP="00911A6A">
      <w:pPr>
        <w:tabs>
          <w:tab w:val="left" w:pos="2304"/>
        </w:tabs>
        <w:rPr>
          <w:lang w:bidi="fa-IR"/>
        </w:rPr>
      </w:pPr>
      <w:r>
        <w:rPr>
          <w:noProof/>
        </w:rPr>
        <w:pict>
          <v:rect id="_x0000_s1169" style="position:absolute;margin-left:224.65pt;margin-top:17pt;width:182.15pt;height:36.45pt;z-index:251789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69">
              <w:txbxContent>
                <w:p w:rsidR="00F519D6" w:rsidRDefault="00F519D6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ارائه صورت وضعیت قطعی پیمانکار به دستگاه نظارت</w:t>
                  </w:r>
                </w:p>
              </w:txbxContent>
            </v:textbox>
          </v:rect>
        </w:pict>
      </w:r>
    </w:p>
    <w:p w:rsidR="00911A6A" w:rsidRDefault="004F3D0E">
      <w:pPr>
        <w:rPr>
          <w:lang w:bidi="fa-IR"/>
        </w:rPr>
      </w:pPr>
      <w:r>
        <w:rPr>
          <w:noProof/>
        </w:rPr>
        <w:pict>
          <v:oval id="_x0000_s1174" style="position:absolute;margin-left:298.9pt;margin-top:116.2pt;width:27.5pt;height:26.9pt;z-index:251794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519D6" w:rsidRDefault="00F519D6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3" type="#_x0000_t32" style="position:absolute;margin-left:310.2pt;margin-top:85.05pt;width:.85pt;height:31.15pt;z-index:251793408" o:connectortype="straight">
            <v:stroke endarrow="block"/>
          </v:shape>
        </w:pict>
      </w:r>
      <w:r>
        <w:rPr>
          <w:noProof/>
        </w:rPr>
        <w:pict>
          <v:rect id="_x0000_s1172" style="position:absolute;margin-left:254.4pt;margin-top:59.15pt;width:120.85pt;height:25.9pt;z-index:251792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72">
              <w:txbxContent>
                <w:p w:rsidR="00F519D6" w:rsidRDefault="00F519D6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رسیدگی به تاخیرات پیمانکار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1" type="#_x0000_t32" style="position:absolute;margin-left:309.35pt;margin-top:28pt;width:.85pt;height:31.15pt;z-index:251791360" o:connectortype="straight">
            <v:stroke endarrow="block"/>
          </v:shape>
        </w:pict>
      </w:r>
      <w:r w:rsidR="00911A6A">
        <w:rPr>
          <w:lang w:bidi="fa-IR"/>
        </w:rPr>
        <w:br w:type="page"/>
      </w:r>
    </w:p>
    <w:p w:rsidR="00DD7472" w:rsidRDefault="004F3D0E" w:rsidP="00911A6A">
      <w:pPr>
        <w:tabs>
          <w:tab w:val="left" w:pos="2304"/>
        </w:tabs>
        <w:rPr>
          <w:rtl/>
          <w:lang w:bidi="fa-IR"/>
        </w:rPr>
      </w:pPr>
      <w:r>
        <w:rPr>
          <w:noProof/>
          <w:rtl/>
        </w:rPr>
        <w:lastRenderedPageBreak/>
        <w:pict>
          <v:shape id="_x0000_s1192" type="#_x0000_t32" style="position:absolute;margin-left:206.7pt;margin-top:332.9pt;width:0;height:12.9pt;z-index:251811840" o:connectortype="straight">
            <v:stroke endarrow="block"/>
          </v:shape>
        </w:pict>
      </w:r>
      <w:r>
        <w:rPr>
          <w:noProof/>
          <w:rtl/>
        </w:rPr>
        <w:pict>
          <v:rect id="_x0000_s1190" style="position:absolute;margin-left:114.5pt;margin-top:299.75pt;width:182.15pt;height:33.15pt;z-index:2518097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90">
              <w:txbxContent>
                <w:p w:rsidR="00DD7472" w:rsidRDefault="00DD7472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درخواست تحویل قطعی پروژه بعد از یکسال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91" type="#_x0000_t32" style="position:absolute;margin-left:206.7pt;margin-top:286.85pt;width:0;height:12.9pt;z-index:251810816" o:connectortype="straight">
            <v:stroke endarrow="block"/>
          </v:shape>
        </w:pict>
      </w:r>
      <w:r>
        <w:rPr>
          <w:noProof/>
          <w:rtl/>
        </w:rPr>
        <w:pict>
          <v:rect id="_x0000_s1188" style="position:absolute;margin-left:165.6pt;margin-top:261.95pt;width:84.5pt;height:23.5pt;z-index:2518077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88">
              <w:txbxContent>
                <w:p w:rsidR="00DD7472" w:rsidRDefault="00DD7472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پایان دوره تضمین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87" type="#_x0000_t32" style="position:absolute;margin-left:206.7pt;margin-top:249.05pt;width:0;height:12.9pt;z-index:251806720" o:connectortype="straight">
            <v:stroke endarrow="block"/>
          </v:shape>
        </w:pict>
      </w:r>
      <w:r>
        <w:rPr>
          <w:noProof/>
          <w:rtl/>
        </w:rPr>
        <w:pict>
          <v:rect id="_x0000_s1185" style="position:absolute;margin-left:114.5pt;margin-top:197.6pt;width:182.15pt;height:51.45pt;z-index:251804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85">
              <w:txbxContent>
                <w:p w:rsidR="00DD7472" w:rsidRDefault="00DD7472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موافقت با آزاد سازی سپرده و ضمانت نامه حسن انجام کار و تعهدات طبق ضوابط مربوطه پس از کسر کسورات قانونی در صورت نیاز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86" type="#_x0000_t32" style="position:absolute;margin-left:206.7pt;margin-top:184.7pt;width:0;height:12.9pt;z-index:251805696" o:connectortype="straight">
            <v:stroke endarrow="block"/>
          </v:shape>
        </w:pict>
      </w:r>
      <w:r>
        <w:rPr>
          <w:noProof/>
          <w:rtl/>
        </w:rPr>
        <w:pict>
          <v:rect id="_x0000_s1184" style="position:absolute;margin-left:114.5pt;margin-top:145.9pt;width:182.15pt;height:38.8pt;z-index:251803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84">
              <w:txbxContent>
                <w:p w:rsidR="00DD7472" w:rsidRDefault="00DD7472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درخواست آزاد سازی سپرده و ضمانت نامه حسن انجام کار و تعهدات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83" type="#_x0000_t32" style="position:absolute;margin-left:206.7pt;margin-top:133pt;width:0;height:12.9pt;z-index:251802624" o:connectortype="straight">
            <v:stroke endarrow="block"/>
          </v:shape>
        </w:pict>
      </w:r>
      <w:r>
        <w:rPr>
          <w:noProof/>
          <w:rtl/>
        </w:rPr>
        <w:pict>
          <v:rect id="_x0000_s1181" style="position:absolute;margin-left:114.5pt;margin-top:94.2pt;width:182.15pt;height:38.8pt;z-index:251801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81">
              <w:txbxContent>
                <w:p w:rsidR="00A767CC" w:rsidRDefault="00DD7472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درخواست آزاد سازی سپرده و ضمانت نامه حسن انجام کار و تعهدات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80" type="#_x0000_t32" style="position:absolute;margin-left:206.7pt;margin-top:81.3pt;width:0;height:12.9pt;z-index:251800576" o:connectortype="straight">
            <v:stroke endarrow="block"/>
          </v:shape>
        </w:pict>
      </w:r>
      <w:r>
        <w:rPr>
          <w:noProof/>
          <w:rtl/>
        </w:rPr>
        <w:pict>
          <v:rect id="_x0000_s1179" style="position:absolute;margin-left:114.5pt;margin-top:-15.1pt;width:182.15pt;height:96.4pt;z-index:251799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79">
              <w:txbxContent>
                <w:p w:rsidR="00A767CC" w:rsidRDefault="00A767CC" w:rsidP="00F942EF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رسیدگی به صورت وضعیت کارکرد و مطالبات قطعی پیمانکار و کسر هزینه های انجام شده توسط بهره بردار طبق ضوابط مربوطه و استرداد هزینه های انجام شده توسط بهره بردار از محل اعتبار پروژه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178" type="#_x0000_t32" style="position:absolute;margin-left:199.05pt;margin-top:-28pt;width:0;height:12.9pt;z-index:251798528" o:connectortype="straight">
            <v:stroke endarrow="block"/>
          </v:shape>
        </w:pict>
      </w:r>
      <w:r>
        <w:rPr>
          <w:noProof/>
          <w:rtl/>
        </w:rPr>
        <w:pict>
          <v:oval id="_x0000_s1175" style="position:absolute;margin-left:184.65pt;margin-top:-54.2pt;width:27.5pt;height:26.9pt;z-index:251795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519D6" w:rsidRDefault="00F519D6" w:rsidP="00F942E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</w:p>
              </w:txbxContent>
            </v:textbox>
          </v:oval>
        </w:pict>
      </w: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4F3D0E" w:rsidP="00DD7472">
      <w:pPr>
        <w:rPr>
          <w:rtl/>
          <w:lang w:bidi="fa-IR"/>
        </w:rPr>
      </w:pPr>
      <w:r>
        <w:rPr>
          <w:noProof/>
          <w:rtl/>
        </w:rPr>
        <w:pict>
          <v:shape id="_x0000_s1199" type="#_x0000_t32" style="position:absolute;margin-left:296.65pt;margin-top:22.25pt;width:122.65pt;height:0;flip:x;z-index:251819008" o:connectortype="straight">
            <v:stroke endarrow="block"/>
          </v:shape>
        </w:pict>
      </w:r>
      <w:r>
        <w:rPr>
          <w:noProof/>
          <w:rtl/>
        </w:rPr>
        <w:pict>
          <v:shape id="_x0000_s1198" type="#_x0000_t32" style="position:absolute;margin-left:418.45pt;margin-top:22.25pt;width:.85pt;height:96.75pt;flip:x y;z-index:251817984" o:connectortype="straight"/>
        </w:pict>
      </w:r>
    </w:p>
    <w:p w:rsidR="00DD7472" w:rsidRPr="00DD7472" w:rsidRDefault="00DD7472" w:rsidP="00DD7472">
      <w:pPr>
        <w:rPr>
          <w:rtl/>
          <w:lang w:bidi="fa-IR"/>
        </w:rPr>
      </w:pPr>
    </w:p>
    <w:p w:rsidR="00DD7472" w:rsidRPr="00DD7472" w:rsidRDefault="004F3D0E" w:rsidP="00DD7472">
      <w:pPr>
        <w:rPr>
          <w:rtl/>
          <w:lang w:bidi="fa-IR"/>
        </w:rPr>
      </w:pPr>
      <w:r>
        <w:rPr>
          <w:noProof/>
          <w:rtl/>
        </w:rPr>
        <w:pict>
          <v:rect id="_x0000_s1193" style="position:absolute;margin-left:114.5pt;margin-top:2.15pt;width:182.15pt;height:26.05pt;z-index:2518128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93">
              <w:txbxContent>
                <w:p w:rsidR="00DD7472" w:rsidRDefault="00924BDB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تقاضای واصله توسط دستگاه نظارت</w:t>
                  </w:r>
                </w:p>
              </w:txbxContent>
            </v:textbox>
          </v:rect>
        </w:pict>
      </w:r>
    </w:p>
    <w:p w:rsidR="00DD7472" w:rsidRPr="00DD7472" w:rsidRDefault="004F3D0E" w:rsidP="00DD7472">
      <w:pPr>
        <w:rPr>
          <w:rtl/>
          <w:lang w:bidi="fa-IR"/>
        </w:rPr>
      </w:pPr>
      <w:r>
        <w:rPr>
          <w:noProof/>
          <w:rtl/>
        </w:rPr>
        <w:pict>
          <v:shape id="_x0000_s1195" type="#_x0000_t110" style="position:absolute;margin-left:115.4pt;margin-top:16.55pt;width:181.25pt;height:90.45pt;z-index:2518149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95">
              <w:txbxContent>
                <w:p w:rsidR="00924BDB" w:rsidRDefault="00924BDB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موعد تحویل قطعی با تاریخ شروع دوره تضمین مطابقت دارد 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94" type="#_x0000_t32" style="position:absolute;margin-left:206.7pt;margin-top:3.65pt;width:0;height:12.9pt;z-index:251813888" o:connectortype="straight">
            <v:stroke endarrow="block"/>
          </v:shape>
        </w:pict>
      </w:r>
    </w:p>
    <w:p w:rsidR="00DD7472" w:rsidRDefault="00856A35" w:rsidP="00DD7472">
      <w:pPr>
        <w:rPr>
          <w:rtl/>
          <w:lang w:bidi="fa-IR"/>
        </w:rPr>
      </w:pPr>
      <w:r>
        <w:rPr>
          <w:noProof/>
          <w:rtl/>
        </w:rPr>
        <w:pict>
          <v:rect id="_x0000_s1268" style="position:absolute;margin-left:285.75pt;margin-top:6.2pt;width:42.05pt;height:23.75pt;z-index:251879424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rect id="_x0000_s1197" style="position:absolute;margin-left:327.8pt;margin-top:20.8pt;width:182.15pt;height:26.05pt;z-index:2518169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97">
              <w:txbxContent>
                <w:p w:rsidR="00924BDB" w:rsidRDefault="00924BDB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عدم موافقت با تقاضای پیمانکار تا موعد مقرر</w:t>
                  </w:r>
                </w:p>
              </w:txbxContent>
            </v:textbox>
          </v:rect>
        </w:pict>
      </w:r>
    </w:p>
    <w:p w:rsidR="00DD7472" w:rsidRDefault="004F3D0E" w:rsidP="00DD7472">
      <w:pPr>
        <w:tabs>
          <w:tab w:val="left" w:pos="3659"/>
        </w:tabs>
        <w:rPr>
          <w:lang w:bidi="fa-IR"/>
        </w:rPr>
      </w:pPr>
      <w:r>
        <w:rPr>
          <w:noProof/>
        </w:rPr>
        <w:pict>
          <v:shape id="_x0000_s1196" type="#_x0000_t32" style="position:absolute;margin-left:296.65pt;margin-top:13pt;width:31.15pt;height:0;z-index:251815936" o:connectortype="straight">
            <v:stroke endarrow="block"/>
          </v:shape>
        </w:pict>
      </w:r>
      <w:r w:rsidR="00DD7472">
        <w:rPr>
          <w:lang w:bidi="fa-IR"/>
        </w:rPr>
        <w:tab/>
      </w:r>
    </w:p>
    <w:p w:rsidR="00BC5A6A" w:rsidRDefault="00856A35" w:rsidP="00A14776">
      <w:pPr>
        <w:jc w:val="right"/>
        <w:rPr>
          <w:rtl/>
          <w:lang w:bidi="fa-IR"/>
        </w:rPr>
      </w:pPr>
      <w:r>
        <w:rPr>
          <w:noProof/>
          <w:rtl/>
        </w:rPr>
        <w:pict>
          <v:rect id="_x0000_s1269" style="position:absolute;left:0;text-align:left;margin-left:152.45pt;margin-top:38.4pt;width:39pt;height:22.85pt;z-index:251880448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oval id="_x0000_s1207" style="position:absolute;left:0;text-align:left;margin-left:191.45pt;margin-top:172.85pt;width:30.5pt;height:29.65pt;z-index:2518251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4072C" w:rsidRDefault="0054072C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</w:t>
                  </w:r>
                </w:p>
              </w:txbxContent>
            </v:textbox>
          </v:oval>
        </w:pict>
      </w:r>
      <w:r w:rsidR="004F3D0E">
        <w:rPr>
          <w:noProof/>
          <w:rtl/>
        </w:rPr>
        <w:pict>
          <v:shape id="_x0000_s1206" type="#_x0000_t32" style="position:absolute;left:0;text-align:left;margin-left:206.7pt;margin-top:160.15pt;width:0;height:12.7pt;z-index:251824128" o:connectortype="straight">
            <v:stroke endarrow="block"/>
          </v:shape>
        </w:pict>
      </w:r>
      <w:r w:rsidR="004F3D0E">
        <w:rPr>
          <w:noProof/>
          <w:rtl/>
        </w:rPr>
        <w:pict>
          <v:rect id="_x0000_s1205" style="position:absolute;left:0;text-align:left;margin-left:138.9pt;margin-top:134.1pt;width:146.85pt;height:26.05pt;z-index:2518231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05">
              <w:txbxContent>
                <w:p w:rsidR="0054072C" w:rsidRDefault="0054072C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بازدید اعضای کمیسیون از پروژه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04" type="#_x0000_t32" style="position:absolute;left:0;text-align:left;margin-left:206.7pt;margin-top:121.4pt;width:0;height:12.7pt;z-index:251822080" o:connectortype="straight">
            <v:stroke endarrow="block"/>
          </v:shape>
        </w:pict>
      </w:r>
      <w:r w:rsidR="004F3D0E">
        <w:rPr>
          <w:noProof/>
          <w:rtl/>
        </w:rPr>
        <w:pict>
          <v:rect id="_x0000_s1201" style="position:absolute;left:0;text-align:left;margin-left:121.4pt;margin-top:67.2pt;width:182.15pt;height:54.2pt;z-index:2518210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01">
              <w:txbxContent>
                <w:p w:rsidR="00924BDB" w:rsidRDefault="00924BDB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موافقت با تقاضای پیمانکار و تعیین تاریخ برگزاری کمیسیون تحویل قطعی و ابلاغ آن به اعضای کمیسیون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00" type="#_x0000_t32" style="position:absolute;left:0;text-align:left;margin-left:206.7pt;margin-top:32.45pt;width:0;height:34.75pt;z-index:251820032" o:connectortype="straight">
            <v:stroke endarrow="block"/>
          </v:shape>
        </w:pict>
      </w:r>
      <w:r w:rsidR="00DD7472">
        <w:rPr>
          <w:lang w:bidi="fa-IR"/>
        </w:rPr>
        <w:br w:type="page"/>
      </w:r>
      <w:r w:rsidR="004F3D0E">
        <w:rPr>
          <w:noProof/>
          <w:rtl/>
        </w:rPr>
        <w:lastRenderedPageBreak/>
        <w:pict>
          <v:oval id="_x0000_s1247" style="position:absolute;left:0;text-align:left;margin-left:211.9pt;margin-top:656.45pt;width:25.4pt;height:27.95pt;z-index:25185894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C5A6A" w:rsidRDefault="00BC5A6A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6</w:t>
                  </w:r>
                </w:p>
              </w:txbxContent>
            </v:textbox>
          </v:oval>
        </w:pict>
      </w:r>
      <w:r w:rsidR="004F3D0E">
        <w:rPr>
          <w:noProof/>
          <w:rtl/>
        </w:rPr>
        <w:pict>
          <v:shape id="_x0000_s1246" type="#_x0000_t32" style="position:absolute;left:0;text-align:left;margin-left:227pt;margin-top:637pt;width:0;height:19.45pt;z-index:251857920" o:connectortype="straight">
            <v:stroke endarrow="block"/>
          </v:shape>
        </w:pict>
      </w:r>
      <w:r w:rsidR="004F3D0E">
        <w:rPr>
          <w:noProof/>
          <w:rtl/>
        </w:rPr>
        <w:pict>
          <v:shape id="_x0000_s1245" type="#_x0000_t32" style="position:absolute;left:0;text-align:left;margin-left:227pt;margin-top:567.55pt;width:0;height:33pt;z-index:251856896" o:connectortype="straight">
            <v:stroke endarrow="block"/>
          </v:shape>
        </w:pict>
      </w:r>
      <w:r w:rsidR="004F3D0E">
        <w:rPr>
          <w:noProof/>
          <w:rtl/>
        </w:rPr>
        <w:pict>
          <v:rect id="_x0000_s1244" style="position:absolute;left:0;text-align:left;margin-left:115.2pt;margin-top:600.55pt;width:223.75pt;height:36.45pt;z-index:2518558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44">
              <w:txbxContent>
                <w:p w:rsidR="00BC5A6A" w:rsidRDefault="00BC5A6A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صدور تاییدیه رفع نواقص توسط بهره بردار و ارسال اسناد هزینه های انجام شده به مدیریت فنی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43" type="#_x0000_t32" style="position:absolute;left:0;text-align:left;margin-left:347.3pt;margin-top:528.55pt;width:172.75pt;height:0;flip:x;z-index:251854848" o:connectortype="straight">
            <v:stroke endarrow="block"/>
          </v:shape>
        </w:pict>
      </w:r>
      <w:r w:rsidR="004F3D0E">
        <w:rPr>
          <w:noProof/>
          <w:rtl/>
        </w:rPr>
        <w:pict>
          <v:shape id="_x0000_s1242" type="#_x0000_t32" style="position:absolute;left:0;text-align:left;margin-left:520.05pt;margin-top:345.6pt;width:0;height:182.95pt;z-index:251853824" o:connectortype="straight"/>
        </w:pict>
      </w:r>
      <w:r w:rsidR="004F3D0E">
        <w:rPr>
          <w:noProof/>
          <w:rtl/>
        </w:rPr>
        <w:pict>
          <v:rect id="_x0000_s1241" style="position:absolute;left:0;text-align:left;margin-left:115.2pt;margin-top:519.25pt;width:232.1pt;height:48.3pt;z-index:2518528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41">
              <w:txbxContent>
                <w:p w:rsidR="00BC5A6A" w:rsidRDefault="00BC5A6A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اعلام به بهره برداری مبنی بر عدم تمایل پیمانکار به انجام تعهدات و صدور مجوز رفع نواقص به بهره بردار بر اساس ضوابط و اعلام هزینه های انجام شده به مدیریت فنی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rect id="_x0000_s1240" style="position:absolute;left:0;text-align:left;margin-left:312pt;margin-top:-3.4pt;width:35.3pt;height:22.15pt;z-index:251851776">
            <v:textbox>
              <w:txbxContent>
                <w:p w:rsidR="00165A87" w:rsidRDefault="00165A87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oval id="_x0000_s1239" style="position:absolute;left:0;text-align:left;margin-left:5in;margin-top:18.75pt;width:30.5pt;height:29.65pt;z-index:2518507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94ABB" w:rsidRDefault="00694ABB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c</w:t>
                  </w:r>
                </w:p>
              </w:txbxContent>
            </v:textbox>
          </v:oval>
        </w:pict>
      </w:r>
      <w:r w:rsidR="004F3D0E">
        <w:rPr>
          <w:noProof/>
          <w:rtl/>
        </w:rPr>
        <w:pict>
          <v:shape id="_x0000_s1238" type="#_x0000_t32" style="position:absolute;left:0;text-align:left;margin-left:312pt;margin-top:33.05pt;width:48pt;height:0;z-index:251849728" o:connectortype="straight">
            <v:stroke endarrow="block"/>
          </v:shape>
        </w:pict>
      </w:r>
      <w:r w:rsidR="004F3D0E">
        <w:rPr>
          <w:noProof/>
          <w:rtl/>
        </w:rPr>
        <w:pict>
          <v:shape id="_x0000_s1237" type="#_x0000_t32" style="position:absolute;left:0;text-align:left;margin-left:293.25pt;margin-top:437.95pt;width:136.2pt;height:0;flip:x;z-index:251848704" o:connectortype="straight">
            <v:stroke endarrow="block"/>
          </v:shape>
        </w:pict>
      </w:r>
      <w:r w:rsidR="004F3D0E">
        <w:rPr>
          <w:noProof/>
          <w:rtl/>
        </w:rPr>
        <w:pict>
          <v:shape id="_x0000_s1236" type="#_x0000_t32" style="position:absolute;left:0;text-align:left;margin-left:429.45pt;margin-top:387.1pt;width:0;height:50.85pt;z-index:251847680" o:connectortype="straight"/>
        </w:pict>
      </w:r>
      <w:r w:rsidR="004F3D0E">
        <w:rPr>
          <w:noProof/>
          <w:rtl/>
        </w:rPr>
        <w:pict>
          <v:shape id="_x0000_s1235" type="#_x0000_t32" style="position:absolute;left:0;text-align:left;margin-left:13.55pt;margin-top:33.05pt;width:122.2pt;height:0;z-index:251846656" o:connectortype="straight">
            <v:stroke endarrow="block"/>
          </v:shape>
        </w:pict>
      </w:r>
      <w:r w:rsidR="004F3D0E">
        <w:rPr>
          <w:noProof/>
          <w:rtl/>
        </w:rPr>
        <w:pict>
          <v:shape id="_x0000_s1232" type="#_x0000_t32" style="position:absolute;left:0;text-align:left;margin-left:13.55pt;margin-top:33.05pt;width:0;height:115.15pt;flip:y;z-index:251845632" o:connectortype="straight"/>
        </w:pict>
      </w:r>
      <w:r w:rsidR="004F3D0E">
        <w:rPr>
          <w:noProof/>
          <w:rtl/>
        </w:rPr>
        <w:pict>
          <v:shape id="_x0000_s1231" type="#_x0000_t32" style="position:absolute;left:0;text-align:left;margin-left:13.55pt;margin-top:196.5pt;width:0;height:249.9pt;flip:y;z-index:251844608" o:connectortype="straight">
            <v:stroke endarrow="block"/>
          </v:shape>
        </w:pict>
      </w:r>
      <w:r w:rsidR="004F3D0E">
        <w:rPr>
          <w:noProof/>
          <w:rtl/>
        </w:rPr>
        <w:pict>
          <v:shape id="_x0000_s1230" type="#_x0000_t32" style="position:absolute;left:0;text-align:left;margin-left:13.55pt;margin-top:446.4pt;width:139.75pt;height:0;flip:x;z-index:251843584" o:connectortype="straight"/>
        </w:pict>
      </w:r>
      <w:r w:rsidR="004F3D0E">
        <w:rPr>
          <w:noProof/>
          <w:rtl/>
        </w:rPr>
        <w:pict>
          <v:rect id="_x0000_s1227" style="position:absolute;left:0;text-align:left;margin-left:-65.4pt;margin-top:148.2pt;width:139.95pt;height:48.3pt;z-index:2518425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27">
              <w:txbxContent>
                <w:p w:rsidR="006E5D65" w:rsidRDefault="006E5D65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تقاضای مجدد پیمانکار مبنی بر رفع نواقص مندرج در صورتجلسه تحویل موقت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26" type="#_x0000_t32" style="position:absolute;left:0;text-align:left;margin-left:74.55pt;margin-top:171.1pt;width:56.2pt;height:0;flip:x;z-index:251841536" o:connectortype="straight">
            <v:stroke endarrow="block"/>
          </v:shape>
        </w:pict>
      </w:r>
      <w:r w:rsidR="004F3D0E">
        <w:rPr>
          <w:noProof/>
          <w:rtl/>
        </w:rPr>
        <w:pict>
          <v:rect id="_x0000_s1222" style="position:absolute;left:0;text-align:left;margin-left:153.3pt;margin-top:424.15pt;width:139.95pt;height:48.3pt;z-index:2518405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22">
              <w:txbxContent>
                <w:p w:rsidR="006E5D65" w:rsidRDefault="006E5D65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اجازه رفع نقص به پیمانکار تا انجام کامل تعهدات و تقاضای مجدد برگزاری کمیسیون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21" type="#_x0000_t32" style="position:absolute;left:0;text-align:left;margin-left:221.1pt;margin-top:387.1pt;width:0;height:37.05pt;z-index:251839488" o:connectortype="straight">
            <v:stroke endarrow="block"/>
          </v:shape>
        </w:pict>
      </w:r>
      <w:r w:rsidR="004F3D0E">
        <w:rPr>
          <w:noProof/>
          <w:rtl/>
        </w:rPr>
        <w:pict>
          <v:shape id="_x0000_s1220" type="#_x0000_t110" style="position:absolute;left:0;text-align:left;margin-left:338.8pt;margin-top:303.25pt;width:181.25pt;height:83.85pt;z-index:2518384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220">
              <w:txbxContent>
                <w:p w:rsidR="0054072C" w:rsidRDefault="0054072C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فرصت مجاز رفع نواقص سپری شده است ؟</w:t>
                  </w:r>
                </w:p>
              </w:txbxContent>
            </v:textbox>
          </v:shape>
        </w:pict>
      </w:r>
      <w:r w:rsidR="004F3D0E">
        <w:rPr>
          <w:noProof/>
          <w:rtl/>
        </w:rPr>
        <w:pict>
          <v:shape id="_x0000_s1219" type="#_x0000_t32" style="position:absolute;left:0;text-align:left;margin-left:312pt;margin-top:345.6pt;width:26.8pt;height:.85pt;flip:y;z-index:251837440" o:connectortype="straight">
            <v:stroke endarrow="block"/>
          </v:shape>
        </w:pict>
      </w:r>
      <w:r w:rsidR="004F3D0E">
        <w:rPr>
          <w:noProof/>
          <w:rtl/>
        </w:rPr>
        <w:pict>
          <v:shape id="_x0000_s1217" type="#_x0000_t110" style="position:absolute;left:0;text-align:left;margin-left:130.75pt;margin-top:303.25pt;width:181.25pt;height:83.85pt;z-index:2518353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217">
              <w:txbxContent>
                <w:p w:rsidR="0054072C" w:rsidRDefault="0054072C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پیمانکار به اخطار صادر شده ترتیب اثر داده است ؟</w:t>
                  </w:r>
                </w:p>
              </w:txbxContent>
            </v:textbox>
          </v:shape>
        </w:pict>
      </w:r>
      <w:r w:rsidR="004F3D0E">
        <w:rPr>
          <w:noProof/>
          <w:rtl/>
        </w:rPr>
        <w:pict>
          <v:shape id="_x0000_s1218" type="#_x0000_t32" style="position:absolute;left:0;text-align:left;margin-left:221.1pt;margin-top:266.2pt;width:0;height:37.05pt;z-index:251836416" o:connectortype="straight">
            <v:stroke endarrow="block"/>
          </v:shape>
        </w:pict>
      </w:r>
      <w:r w:rsidR="004F3D0E">
        <w:rPr>
          <w:noProof/>
          <w:rtl/>
        </w:rPr>
        <w:pict>
          <v:rect id="_x0000_s1215" style="position:absolute;left:0;text-align:left;margin-left:153.3pt;margin-top:217.9pt;width:139.95pt;height:48.3pt;z-index:2518333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15">
              <w:txbxContent>
                <w:p w:rsidR="0054072C" w:rsidRDefault="0054072C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اخطار کتبی به پیمانکار در خصوص انجام تعهدات در موعد مقرر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16" type="#_x0000_t32" style="position:absolute;left:0;text-align:left;margin-left:221.1pt;margin-top:201.75pt;width:0;height:16.15pt;z-index:251834368" o:connectortype="straight">
            <v:stroke endarrow="block"/>
          </v:shape>
        </w:pict>
      </w:r>
      <w:r w:rsidR="004F3D0E">
        <w:rPr>
          <w:noProof/>
          <w:rtl/>
        </w:rPr>
        <w:pict>
          <v:shape id="_x0000_s1214" type="#_x0000_t110" style="position:absolute;left:0;text-align:left;margin-left:130.75pt;margin-top:141.6pt;width:181.25pt;height:60.15pt;z-index:2518323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214">
              <w:txbxContent>
                <w:p w:rsidR="0054072C" w:rsidRDefault="0054072C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پیمانکار مبادرت به رفع نقص نموده است ؟</w:t>
                  </w:r>
                </w:p>
              </w:txbxContent>
            </v:textbox>
          </v:shape>
        </w:pict>
      </w:r>
      <w:r w:rsidR="004F3D0E">
        <w:rPr>
          <w:noProof/>
          <w:rtl/>
        </w:rPr>
        <w:pict>
          <v:shape id="_x0000_s1213" type="#_x0000_t32" style="position:absolute;left:0;text-align:left;margin-left:221.1pt;margin-top:125.45pt;width:0;height:16.15pt;z-index:251831296" o:connectortype="straight">
            <v:stroke endarrow="block"/>
          </v:shape>
        </w:pict>
      </w:r>
      <w:r w:rsidR="004F3D0E">
        <w:rPr>
          <w:noProof/>
          <w:rtl/>
        </w:rPr>
        <w:pict>
          <v:rect id="_x0000_s1212" style="position:absolute;left:0;text-align:left;margin-left:153.3pt;margin-top:77.15pt;width:139.95pt;height:48.3pt;z-index:2518302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12">
              <w:txbxContent>
                <w:p w:rsidR="0054072C" w:rsidRDefault="0054072C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لیست نواقصات پروژه و ابلاغ آن به پیمانکار و تعیین مدت زمان مجاز جهت رفع نواقص</w:t>
                  </w:r>
                </w:p>
              </w:txbxContent>
            </v:textbox>
          </v:rect>
        </w:pict>
      </w:r>
      <w:r w:rsidR="004F3D0E">
        <w:rPr>
          <w:noProof/>
          <w:rtl/>
        </w:rPr>
        <w:pict>
          <v:shape id="_x0000_s1211" type="#_x0000_t32" style="position:absolute;left:0;text-align:left;margin-left:227pt;margin-top:61pt;width:0;height:16.15pt;z-index:251829248" o:connectortype="straight">
            <v:stroke endarrow="block"/>
          </v:shape>
        </w:pict>
      </w:r>
      <w:r w:rsidR="004F3D0E">
        <w:rPr>
          <w:noProof/>
          <w:rtl/>
        </w:rPr>
        <w:pict>
          <v:shape id="_x0000_s1210" type="#_x0000_t110" style="position:absolute;left:0;text-align:left;margin-left:135.75pt;margin-top:2.55pt;width:181.25pt;height:58.45pt;z-index:2518282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210">
              <w:txbxContent>
                <w:p w:rsidR="0054072C" w:rsidRDefault="0054072C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پروژه فاقد نقص می باشد ؟</w:t>
                  </w:r>
                </w:p>
              </w:txbxContent>
            </v:textbox>
          </v:shape>
        </w:pict>
      </w:r>
      <w:r w:rsidR="004F3D0E">
        <w:rPr>
          <w:noProof/>
          <w:rtl/>
        </w:rPr>
        <w:pict>
          <v:shape id="_x0000_s1209" type="#_x0000_t32" style="position:absolute;left:0;text-align:left;margin-left:227pt;margin-top:-13.6pt;width:0;height:16.15pt;z-index:251827200" o:connectortype="straight">
            <v:stroke endarrow="block"/>
          </v:shape>
        </w:pict>
      </w:r>
      <w:r w:rsidR="004F3D0E">
        <w:rPr>
          <w:noProof/>
          <w:rtl/>
        </w:rPr>
        <w:pict>
          <v:oval id="_x0000_s1208" style="position:absolute;left:0;text-align:left;margin-left:211.9pt;margin-top:-43.25pt;width:30.5pt;height:29.65pt;z-index:2518261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4072C" w:rsidRDefault="0054072C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</w:t>
                  </w:r>
                </w:p>
              </w:txbxContent>
            </v:textbox>
          </v:oval>
        </w:pict>
      </w:r>
      <w:r w:rsidR="00A14776">
        <w:rPr>
          <w:rFonts w:hint="cs"/>
          <w:rtl/>
          <w:lang w:bidi="fa-IR"/>
        </w:rPr>
        <w:tab/>
      </w:r>
      <w:r w:rsidR="00A14776">
        <w:rPr>
          <w:rFonts w:hint="cs"/>
          <w:rtl/>
          <w:lang w:bidi="fa-IR"/>
        </w:rPr>
        <w:tab/>
      </w:r>
      <w:r w:rsidR="00A14776">
        <w:rPr>
          <w:rFonts w:hint="cs"/>
          <w:rtl/>
          <w:lang w:bidi="fa-IR"/>
        </w:rPr>
        <w:tab/>
      </w: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0" style="position:absolute;margin-left:148.25pt;margin-top:23.85pt;width:43.2pt;height:23.65pt;z-index:251881472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1" style="position:absolute;margin-left:83.85pt;margin-top:.9pt;width:46.9pt;height:17.8pt;z-index:251882496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2" style="position:absolute;margin-left:135.75pt;margin-top:18.8pt;width:55.7pt;height:22.85pt;z-index:251883520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4" style="position:absolute;margin-left:312pt;margin-top:19.7pt;width:35.3pt;height:22.05pt;z-index:251885568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3" style="position:absolute;margin-left:166pt;margin-top:18.9pt;width:39.85pt;height:24.55pt;z-index:251884544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6" style="position:absolute;margin-left:338.95pt;margin-top:13.85pt;width:38.85pt;height:22pt;z-index:251887616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rect>
        </w:pict>
      </w: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856A35" w:rsidP="00BC5A6A">
      <w:pPr>
        <w:rPr>
          <w:rtl/>
          <w:lang w:bidi="fa-IR"/>
        </w:rPr>
      </w:pPr>
      <w:r>
        <w:rPr>
          <w:noProof/>
          <w:rtl/>
        </w:rPr>
        <w:pict>
          <v:rect id="_x0000_s1275" style="position:absolute;margin-left:435.4pt;margin-top:7.1pt;width:42.35pt;height:21.2pt;z-index:251886592">
            <v:textbox>
              <w:txbxContent>
                <w:p w:rsidR="00856A35" w:rsidRDefault="00856A35" w:rsidP="00856A3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rect>
        </w:pict>
      </w:r>
    </w:p>
    <w:p w:rsidR="00BC5A6A" w:rsidRPr="00BC5A6A" w:rsidRDefault="00BC5A6A" w:rsidP="00BC5A6A">
      <w:pPr>
        <w:rPr>
          <w:rtl/>
          <w:lang w:bidi="fa-IR"/>
        </w:rPr>
      </w:pPr>
    </w:p>
    <w:p w:rsidR="00BC5A6A" w:rsidRPr="00BC5A6A" w:rsidRDefault="00BC5A6A" w:rsidP="00BC5A6A">
      <w:pPr>
        <w:rPr>
          <w:rtl/>
          <w:lang w:bidi="fa-IR"/>
        </w:rPr>
      </w:pPr>
    </w:p>
    <w:p w:rsidR="00BC5A6A" w:rsidRDefault="00BC5A6A" w:rsidP="00BC5A6A">
      <w:pPr>
        <w:rPr>
          <w:rtl/>
          <w:lang w:bidi="fa-IR"/>
        </w:rPr>
      </w:pPr>
    </w:p>
    <w:p w:rsidR="00BC5A6A" w:rsidRDefault="00BC5A6A" w:rsidP="00BC5A6A">
      <w:pPr>
        <w:rPr>
          <w:rtl/>
          <w:lang w:bidi="fa-IR"/>
        </w:rPr>
      </w:pPr>
    </w:p>
    <w:p w:rsidR="00BC5A6A" w:rsidRDefault="00BC5A6A">
      <w:pPr>
        <w:rPr>
          <w:lang w:bidi="fa-IR"/>
        </w:rPr>
      </w:pPr>
      <w:r>
        <w:rPr>
          <w:lang w:bidi="fa-IR"/>
        </w:rPr>
        <w:br w:type="page"/>
      </w:r>
    </w:p>
    <w:p w:rsidR="007C229E" w:rsidRPr="00BC5A6A" w:rsidRDefault="004F3D0E" w:rsidP="00BC5A6A">
      <w:pPr>
        <w:jc w:val="right"/>
        <w:rPr>
          <w:rtl/>
          <w:lang w:bidi="fa-IR"/>
        </w:rPr>
      </w:pPr>
      <w:r>
        <w:rPr>
          <w:noProof/>
          <w:rtl/>
        </w:rPr>
        <w:lastRenderedPageBreak/>
        <w:pict>
          <v:rect id="_x0000_s1256" style="position:absolute;left:0;text-align:left;margin-left:127.2pt;margin-top:117.7pt;width:223.75pt;height:36.45pt;z-index:2518681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56">
              <w:txbxContent>
                <w:p w:rsidR="00E92A3F" w:rsidRDefault="00E92A3F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استرداد هزینه های انجام</w:t>
                  </w:r>
                  <w:r w:rsidR="00B4419D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rtl/>
                      <w:lang w:bidi="fa-IR"/>
                    </w:rPr>
                    <w:t>شده توسط بهره دار از محل اعتبار پروژه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255" type="#_x0000_t32" style="position:absolute;left:0;text-align:left;margin-left:234.65pt;margin-top:98.25pt;width:0;height:19.45pt;z-index:251867136" o:connectortype="straight">
            <v:stroke endarrow="block"/>
          </v:shape>
        </w:pict>
      </w:r>
      <w:r>
        <w:rPr>
          <w:noProof/>
          <w:rtl/>
        </w:rPr>
        <w:pict>
          <v:rect id="_x0000_s1254" style="position:absolute;left:0;text-align:left;margin-left:127.2pt;margin-top:48.25pt;width:223.75pt;height:50pt;z-index:2518661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54">
              <w:txbxContent>
                <w:p w:rsidR="00BC5A6A" w:rsidRDefault="00BC5A6A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کسر هزینه های انجام شده توسط بهره بردار از مطالبات پیمانکار به انضمام جرایم متعلقه و استرداد الباقی مطالبات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253" type="#_x0000_t32" style="position:absolute;left:0;text-align:left;margin-left:234.65pt;margin-top:28.8pt;width:0;height:19.45pt;z-index:251865088" o:connectortype="straight">
            <v:stroke endarrow="block"/>
          </v:shape>
        </w:pict>
      </w:r>
      <w:r>
        <w:rPr>
          <w:noProof/>
          <w:rtl/>
        </w:rPr>
        <w:pict>
          <v:oval id="_x0000_s1252" style="position:absolute;left:0;text-align:left;margin-left:50.8pt;margin-top:-7.65pt;width:28.8pt;height:28pt;z-index:2518640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C5A6A" w:rsidRDefault="00BC5A6A" w:rsidP="00967137">
                  <w:pPr>
                    <w:jc w:val="center"/>
                  </w:pPr>
                  <w:r>
                    <w:t>c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_x0000_s1251" type="#_x0000_t32" style="position:absolute;left:0;text-align:left;margin-left:79.6pt;margin-top:9.3pt;width:47.6pt;height:0;z-index:251863040" o:connectortype="straight">
            <v:stroke endarrow="block"/>
          </v:shape>
        </w:pict>
      </w:r>
      <w:r>
        <w:rPr>
          <w:noProof/>
          <w:rtl/>
        </w:rPr>
        <w:pict>
          <v:rect id="_x0000_s1250" style="position:absolute;left:0;text-align:left;margin-left:127.2pt;margin-top:-7.65pt;width:223.75pt;height:36.45pt;z-index:2518620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50">
              <w:txbxContent>
                <w:p w:rsidR="00BC5A6A" w:rsidRDefault="00BC5A6A" w:rsidP="00967137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تنظیم صورتجلسه تحویل قطعی و تحویل دائم پروژه به بهره بردار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249" type="#_x0000_t32" style="position:absolute;left:0;text-align:left;margin-left:234.65pt;margin-top:-27.1pt;width:0;height:19.45pt;z-index:251860992" o:connectortype="straight">
            <v:stroke endarrow="block"/>
          </v:shape>
        </w:pict>
      </w:r>
      <w:r>
        <w:rPr>
          <w:noProof/>
          <w:rtl/>
        </w:rPr>
        <w:pict>
          <v:oval id="_x0000_s1248" style="position:absolute;left:0;text-align:left;margin-left:223.9pt;margin-top:-55.05pt;width:25.4pt;height:27.95pt;z-index:2518599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C5A6A" w:rsidRDefault="00BC5A6A" w:rsidP="00967137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6</w:t>
                  </w:r>
                </w:p>
              </w:txbxContent>
            </v:textbox>
          </v:oval>
        </w:pict>
      </w:r>
    </w:p>
    <w:sectPr w:rsidR="007C229E" w:rsidRPr="00BC5A6A" w:rsidSect="007C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DE" w:rsidRDefault="00846ADE" w:rsidP="000E6104">
      <w:pPr>
        <w:spacing w:after="0" w:line="240" w:lineRule="auto"/>
      </w:pPr>
      <w:r>
        <w:separator/>
      </w:r>
    </w:p>
  </w:endnote>
  <w:endnote w:type="continuationSeparator" w:id="0">
    <w:p w:rsidR="00846ADE" w:rsidRDefault="00846ADE" w:rsidP="000E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DE" w:rsidRDefault="00846ADE" w:rsidP="000E6104">
      <w:pPr>
        <w:spacing w:after="0" w:line="240" w:lineRule="auto"/>
      </w:pPr>
      <w:r>
        <w:separator/>
      </w:r>
    </w:p>
  </w:footnote>
  <w:footnote w:type="continuationSeparator" w:id="0">
    <w:p w:rsidR="00846ADE" w:rsidRDefault="00846ADE" w:rsidP="000E6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779"/>
    <w:rsid w:val="00060779"/>
    <w:rsid w:val="0008319D"/>
    <w:rsid w:val="000C0A40"/>
    <w:rsid w:val="000C793A"/>
    <w:rsid w:val="000E6104"/>
    <w:rsid w:val="001346F8"/>
    <w:rsid w:val="00141103"/>
    <w:rsid w:val="00165A87"/>
    <w:rsid w:val="0017247D"/>
    <w:rsid w:val="00177E42"/>
    <w:rsid w:val="001B394E"/>
    <w:rsid w:val="001D1A14"/>
    <w:rsid w:val="001F03B1"/>
    <w:rsid w:val="001F656B"/>
    <w:rsid w:val="00296D94"/>
    <w:rsid w:val="002F0C69"/>
    <w:rsid w:val="00315127"/>
    <w:rsid w:val="00331F22"/>
    <w:rsid w:val="00332549"/>
    <w:rsid w:val="003875EA"/>
    <w:rsid w:val="003B542C"/>
    <w:rsid w:val="003C6967"/>
    <w:rsid w:val="00470569"/>
    <w:rsid w:val="004F3D0E"/>
    <w:rsid w:val="004F48DF"/>
    <w:rsid w:val="004F6F24"/>
    <w:rsid w:val="00507968"/>
    <w:rsid w:val="005366BC"/>
    <w:rsid w:val="0054072C"/>
    <w:rsid w:val="005526C7"/>
    <w:rsid w:val="005E2D35"/>
    <w:rsid w:val="006144AF"/>
    <w:rsid w:val="006253B2"/>
    <w:rsid w:val="00636FAE"/>
    <w:rsid w:val="00686A49"/>
    <w:rsid w:val="00694ABB"/>
    <w:rsid w:val="006A2232"/>
    <w:rsid w:val="006A6068"/>
    <w:rsid w:val="006C0E00"/>
    <w:rsid w:val="006E5D65"/>
    <w:rsid w:val="00781B68"/>
    <w:rsid w:val="007C229E"/>
    <w:rsid w:val="007E7602"/>
    <w:rsid w:val="00807CF2"/>
    <w:rsid w:val="00846ADE"/>
    <w:rsid w:val="00853E36"/>
    <w:rsid w:val="00856A35"/>
    <w:rsid w:val="00894901"/>
    <w:rsid w:val="008E4943"/>
    <w:rsid w:val="00911A6A"/>
    <w:rsid w:val="00924BDB"/>
    <w:rsid w:val="00967137"/>
    <w:rsid w:val="009C3D08"/>
    <w:rsid w:val="009D02C5"/>
    <w:rsid w:val="00A14776"/>
    <w:rsid w:val="00A47083"/>
    <w:rsid w:val="00A543B7"/>
    <w:rsid w:val="00A70D90"/>
    <w:rsid w:val="00A767CC"/>
    <w:rsid w:val="00AA7B36"/>
    <w:rsid w:val="00B04DF0"/>
    <w:rsid w:val="00B4419D"/>
    <w:rsid w:val="00B6765C"/>
    <w:rsid w:val="00B74C1A"/>
    <w:rsid w:val="00BC5A6A"/>
    <w:rsid w:val="00C36A57"/>
    <w:rsid w:val="00C45E3B"/>
    <w:rsid w:val="00CD2A93"/>
    <w:rsid w:val="00D13BD8"/>
    <w:rsid w:val="00D317C7"/>
    <w:rsid w:val="00DB0629"/>
    <w:rsid w:val="00DD7472"/>
    <w:rsid w:val="00E66534"/>
    <w:rsid w:val="00E91CF4"/>
    <w:rsid w:val="00E92A3F"/>
    <w:rsid w:val="00F31A62"/>
    <w:rsid w:val="00F40AB7"/>
    <w:rsid w:val="00F519D6"/>
    <w:rsid w:val="00F62829"/>
    <w:rsid w:val="00F67116"/>
    <w:rsid w:val="00F7021D"/>
    <w:rsid w:val="00F74661"/>
    <w:rsid w:val="00F942EF"/>
    <w:rsid w:val="00FE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07" type="connector" idref="#_x0000_s1200"/>
        <o:r id="V:Rule108" type="connector" idref="#_x0000_s1105"/>
        <o:r id="V:Rule109" type="connector" idref="#_x0000_s1204"/>
        <o:r id="V:Rule110" type="connector" idref="#_x0000_s1096"/>
        <o:r id="V:Rule111" type="connector" idref="#_x0000_s1119"/>
        <o:r id="V:Rule112" type="connector" idref="#_x0000_s1191"/>
        <o:r id="V:Rule113" type="connector" idref="#_x0000_s1165"/>
        <o:r id="V:Rule114" type="connector" idref="#_x0000_s1219"/>
        <o:r id="V:Rule115" type="connector" idref="#_x0000_s1077"/>
        <o:r id="V:Rule116" type="connector" idref="#_x0000_s1231"/>
        <o:r id="V:Rule117" type="connector" idref="#_x0000_s1090"/>
        <o:r id="V:Rule118" type="connector" idref="#_x0000_s1218"/>
        <o:r id="V:Rule119" type="connector" idref="#_x0000_s1043"/>
        <o:r id="V:Rule120" type="connector" idref="#_x0000_s1194"/>
        <o:r id="V:Rule121" type="connector" idref="#_x0000_s1132"/>
        <o:r id="V:Rule122" type="connector" idref="#_x0000_s1152"/>
        <o:r id="V:Rule123" type="connector" idref="#_x0000_s1123"/>
        <o:r id="V:Rule124" type="connector" idref="#_x0000_s1196"/>
        <o:r id="V:Rule125" type="connector" idref="#_x0000_s1251"/>
        <o:r id="V:Rule126" type="connector" idref="#_x0000_s1157"/>
        <o:r id="V:Rule127" type="connector" idref="#_x0000_s1226"/>
        <o:r id="V:Rule128" type="connector" idref="#_x0000_s1139"/>
        <o:r id="V:Rule129" type="connector" idref="#_x0000_s1056"/>
        <o:r id="V:Rule130" type="connector" idref="#_x0000_s1148"/>
        <o:r id="V:Rule131" type="connector" idref="#_x0000_s1053"/>
        <o:r id="V:Rule132" type="connector" idref="#_x0000_s1051"/>
        <o:r id="V:Rule133" type="connector" idref="#_x0000_s1109"/>
        <o:r id="V:Rule134" type="connector" idref="#_x0000_s1246"/>
        <o:r id="V:Rule135" type="connector" idref="#_x0000_s1180"/>
        <o:r id="V:Rule136" type="connector" idref="#_x0000_s1237"/>
        <o:r id="V:Rule137" type="connector" idref="#_x0000_s1153"/>
        <o:r id="V:Rule138" type="connector" idref="#_x0000_s1068"/>
        <o:r id="V:Rule139" type="connector" idref="#_x0000_s1070"/>
        <o:r id="V:Rule140" type="connector" idref="#_x0000_s1103"/>
        <o:r id="V:Rule141" type="connector" idref="#_x0000_s1101"/>
        <o:r id="V:Rule142" type="connector" idref="#_x0000_s1238"/>
        <o:r id="V:Rule143" type="connector" idref="#_x0000_s1066"/>
        <o:r id="V:Rule144" type="connector" idref="#_x0000_s1088"/>
        <o:r id="V:Rule145" type="connector" idref="#_x0000_s1183"/>
        <o:r id="V:Rule146" type="connector" idref="#_x0000_s1242"/>
        <o:r id="V:Rule147" type="connector" idref="#_x0000_s1097"/>
        <o:r id="V:Rule148" type="connector" idref="#_x0000_s1037"/>
        <o:r id="V:Rule149" type="connector" idref="#_x0000_s1170"/>
        <o:r id="V:Rule150" type="connector" idref="#_x0000_s1122"/>
        <o:r id="V:Rule151" type="connector" idref="#_x0000_s1235"/>
        <o:r id="V:Rule152" type="connector" idref="#_x0000_s1058"/>
        <o:r id="V:Rule153" type="connector" idref="#_x0000_s1120"/>
        <o:r id="V:Rule154" type="connector" idref="#_x0000_s1035"/>
        <o:r id="V:Rule155" type="connector" idref="#_x0000_s1047"/>
        <o:r id="V:Rule156" type="connector" idref="#_x0000_s1253"/>
        <o:r id="V:Rule157" type="connector" idref="#_x0000_s1116"/>
        <o:r id="V:Rule158" type="connector" idref="#_x0000_s1075"/>
        <o:r id="V:Rule159" type="connector" idref="#_x0000_s1171"/>
        <o:r id="V:Rule160" type="connector" idref="#_x0000_s1100"/>
        <o:r id="V:Rule161" type="connector" idref="#_x0000_s1230"/>
        <o:r id="V:Rule162" type="connector" idref="#_x0000_s1112"/>
        <o:r id="V:Rule163" type="connector" idref="#_x0000_s1049"/>
        <o:r id="V:Rule164" type="connector" idref="#_x0000_s1073"/>
        <o:r id="V:Rule165" type="connector" idref="#_x0000_s1245"/>
        <o:r id="V:Rule166" type="connector" idref="#_x0000_s1144"/>
        <o:r id="V:Rule167" type="connector" idref="#_x0000_s1039"/>
        <o:r id="V:Rule168" type="connector" idref="#_x0000_s1216"/>
        <o:r id="V:Rule169" type="connector" idref="#_x0000_s1209"/>
        <o:r id="V:Rule170" type="connector" idref="#_x0000_s1142"/>
        <o:r id="V:Rule171" type="connector" idref="#_x0000_s1029"/>
        <o:r id="V:Rule172" type="connector" idref="#_x0000_s1167"/>
        <o:r id="V:Rule173" type="connector" idref="#_x0000_s1031"/>
        <o:r id="V:Rule174" type="connector" idref="#_x0000_s1221"/>
        <o:r id="V:Rule175" type="connector" idref="#_x0000_s1107"/>
        <o:r id="V:Rule176" type="connector" idref="#_x0000_s1236"/>
        <o:r id="V:Rule177" type="connector" idref="#_x0000_s1198"/>
        <o:r id="V:Rule178" type="connector" idref="#_x0000_s1140"/>
        <o:r id="V:Rule179" type="connector" idref="#_x0000_s1098"/>
        <o:r id="V:Rule180" type="connector" idref="#_x0000_s1041"/>
        <o:r id="V:Rule181" type="connector" idref="#_x0000_s1065"/>
        <o:r id="V:Rule182" type="connector" idref="#_x0000_s1145"/>
        <o:r id="V:Rule183" type="connector" idref="#_x0000_s1255"/>
        <o:r id="V:Rule184" type="connector" idref="#_x0000_s1213"/>
        <o:r id="V:Rule185" type="connector" idref="#_x0000_s1045"/>
        <o:r id="V:Rule186" type="connector" idref="#_x0000_s1192"/>
        <o:r id="V:Rule187" type="connector" idref="#_x0000_s1232"/>
        <o:r id="V:Rule188" type="connector" idref="#_x0000_s1114"/>
        <o:r id="V:Rule189" type="connector" idref="#_x0000_s1173"/>
        <o:r id="V:Rule190" type="connector" idref="#_x0000_s1093"/>
        <o:r id="V:Rule191" type="connector" idref="#_x0000_s1063"/>
        <o:r id="V:Rule192" type="connector" idref="#_x0000_s1159"/>
        <o:r id="V:Rule193" type="connector" idref="#_x0000_s1249"/>
        <o:r id="V:Rule194" type="connector" idref="#_x0000_s1134"/>
        <o:r id="V:Rule195" type="connector" idref="#_x0000_s1199"/>
        <o:r id="V:Rule196" type="connector" idref="#_x0000_s1156"/>
        <o:r id="V:Rule197" type="connector" idref="#_x0000_s1127"/>
        <o:r id="V:Rule198" type="connector" idref="#_x0000_s1186"/>
        <o:r id="V:Rule199" type="connector" idref="#_x0000_s1211"/>
        <o:r id="V:Rule200" type="connector" idref="#_x0000_s1161"/>
        <o:r id="V:Rule201" type="connector" idref="#_x0000_s1206"/>
        <o:r id="V:Rule202" type="connector" idref="#_x0000_s1061"/>
        <o:r id="V:Rule203" type="connector" idref="#_x0000_s1125"/>
        <o:r id="V:Rule204" type="connector" idref="#_x0000_s1178"/>
        <o:r id="V:Rule205" type="connector" idref="#_x0000_s1130"/>
        <o:r id="V:Rule206" type="connector" idref="#_x0000_s1189"/>
        <o:r id="V:Rule207" type="connector" idref="#_x0000_s1243"/>
        <o:r id="V:Rule208" type="connector" idref="#_x0000_s1150"/>
        <o:r id="V:Rule209" type="connector" idref="#_x0000_s1187"/>
        <o:r id="V:Rule210" type="connector" idref="#_x0000_s1027"/>
        <o:r id="V:Rule211" type="connector" idref="#_x0000_s1137"/>
        <o:r id="V:Rule212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104"/>
  </w:style>
  <w:style w:type="paragraph" w:styleId="Footer">
    <w:name w:val="footer"/>
    <w:basedOn w:val="Normal"/>
    <w:link w:val="FooterChar"/>
    <w:uiPriority w:val="99"/>
    <w:semiHidden/>
    <w:unhideWhenUsed/>
    <w:rsid w:val="000E6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31E9-5D92-49C7-8057-67FF637E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2013-08-13T08:50:00Z</dcterms:created>
  <dcterms:modified xsi:type="dcterms:W3CDTF">2013-08-17T06:10:00Z</dcterms:modified>
</cp:coreProperties>
</file>